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F62D" w14:textId="77777777" w:rsidR="00E24DCC" w:rsidRDefault="00E24DCC" w:rsidP="001120D9">
      <w:pPr>
        <w:jc w:val="center"/>
        <w:rPr>
          <w:rFonts w:ascii="Arial" w:hAnsi="Arial" w:cs="Arial"/>
        </w:rPr>
      </w:pPr>
    </w:p>
    <w:p w14:paraId="2F911BCD" w14:textId="77777777" w:rsidR="00EF6DFB" w:rsidRDefault="00EF6DFB" w:rsidP="001120D9">
      <w:pPr>
        <w:jc w:val="center"/>
        <w:rPr>
          <w:rFonts w:ascii="Arial" w:hAnsi="Arial" w:cs="Arial"/>
        </w:rPr>
      </w:pPr>
    </w:p>
    <w:p w14:paraId="6CE46043" w14:textId="77777777" w:rsidR="00EF6DFB" w:rsidRDefault="00EF6DFB" w:rsidP="001120D9">
      <w:pPr>
        <w:jc w:val="center"/>
        <w:rPr>
          <w:rFonts w:ascii="Arial" w:hAnsi="Arial" w:cs="Arial"/>
        </w:rPr>
      </w:pPr>
    </w:p>
    <w:p w14:paraId="104DCD8C" w14:textId="77777777" w:rsidR="00ED492C" w:rsidRDefault="00710E9B" w:rsidP="001120D9">
      <w:pPr>
        <w:ind w:firstLine="360"/>
        <w:jc w:val="center"/>
        <w:rPr>
          <w:rFonts w:ascii="Arial" w:hAnsi="Arial" w:cs="Arial"/>
          <w:b/>
          <w:bCs/>
          <w:caps/>
          <w:sz w:val="28"/>
          <w:szCs w:val="28"/>
          <w:u w:val="single"/>
          <w:lang w:val="fr-BE"/>
        </w:rPr>
      </w:pPr>
      <w:r w:rsidRPr="00D4395F">
        <w:rPr>
          <w:rFonts w:ascii="Arial" w:hAnsi="Arial" w:cs="Arial"/>
          <w:b/>
          <w:bCs/>
          <w:caps/>
          <w:sz w:val="28"/>
          <w:szCs w:val="28"/>
          <w:u w:val="single"/>
          <w:lang w:val="fr-BE"/>
        </w:rPr>
        <w:t xml:space="preserve">Commune de </w:t>
      </w:r>
      <w:r w:rsidR="008069C6">
        <w:rPr>
          <w:rFonts w:ascii="Arial" w:hAnsi="Arial" w:cs="Arial"/>
          <w:b/>
          <w:bCs/>
          <w:caps/>
          <w:sz w:val="28"/>
          <w:szCs w:val="28"/>
          <w:u w:val="single"/>
          <w:lang w:val="fr-BE"/>
        </w:rPr>
        <w:t>BOUILLON</w:t>
      </w:r>
    </w:p>
    <w:p w14:paraId="13D33A38" w14:textId="77777777" w:rsidR="00EF6DFB" w:rsidRDefault="00EF6DFB" w:rsidP="001120D9">
      <w:pPr>
        <w:ind w:firstLine="360"/>
        <w:jc w:val="center"/>
        <w:rPr>
          <w:rFonts w:ascii="Arial" w:hAnsi="Arial" w:cs="Arial"/>
          <w:b/>
          <w:bCs/>
          <w:caps/>
          <w:sz w:val="28"/>
          <w:szCs w:val="28"/>
          <w:u w:val="single"/>
          <w:lang w:val="fr-BE"/>
        </w:rPr>
      </w:pPr>
    </w:p>
    <w:p w14:paraId="296D3F53" w14:textId="77777777" w:rsidR="001120D9" w:rsidRDefault="001120D9" w:rsidP="001120D9">
      <w:pPr>
        <w:ind w:firstLine="360"/>
        <w:jc w:val="center"/>
        <w:rPr>
          <w:rFonts w:ascii="Arial" w:hAnsi="Arial" w:cs="Arial"/>
          <w:b/>
          <w:bCs/>
          <w:caps/>
          <w:szCs w:val="20"/>
          <w:u w:val="single"/>
          <w:lang w:val="fr-BE"/>
        </w:rPr>
      </w:pPr>
    </w:p>
    <w:p w14:paraId="5F2329D8" w14:textId="77777777" w:rsidR="008069C6" w:rsidRPr="00ED492C" w:rsidRDefault="008069C6" w:rsidP="00ED492C">
      <w:pPr>
        <w:ind w:firstLine="360"/>
        <w:rPr>
          <w:rFonts w:ascii="Arial" w:hAnsi="Arial" w:cs="Arial"/>
          <w:b/>
          <w:bCs/>
          <w:caps/>
          <w:sz w:val="28"/>
          <w:szCs w:val="28"/>
          <w:u w:val="single"/>
          <w:lang w:val="fr-BE"/>
        </w:rPr>
      </w:pPr>
      <w:r>
        <w:rPr>
          <w:rFonts w:ascii="Arial" w:hAnsi="Arial" w:cs="Arial"/>
          <w:b/>
          <w:bCs/>
          <w:caps/>
          <w:szCs w:val="20"/>
          <w:u w:val="single"/>
          <w:lang w:val="fr-BE"/>
        </w:rPr>
        <w:t>Service TRAVAUX</w:t>
      </w:r>
    </w:p>
    <w:p w14:paraId="63092360" w14:textId="77777777" w:rsidR="00E24DCC" w:rsidRPr="00FD1427" w:rsidRDefault="0088205A" w:rsidP="00E1421B">
      <w:pPr>
        <w:rPr>
          <w:rFonts w:ascii="Arial" w:hAnsi="Arial" w:cs="Arial"/>
          <w:bCs/>
          <w:szCs w:val="20"/>
          <w:lang w:val="fr-BE"/>
        </w:rPr>
      </w:pPr>
      <w:r w:rsidRPr="00FD1427">
        <w:rPr>
          <w:rFonts w:ascii="Arial" w:hAnsi="Arial" w:cs="Arial"/>
          <w:bCs/>
          <w:szCs w:val="20"/>
          <w:lang w:val="fr-BE"/>
        </w:rPr>
        <w:t xml:space="preserve">      </w:t>
      </w:r>
      <w:r w:rsidR="00ED492C" w:rsidRPr="00FD1427">
        <w:rPr>
          <w:rFonts w:ascii="Arial" w:hAnsi="Arial" w:cs="Arial"/>
          <w:bCs/>
          <w:szCs w:val="20"/>
          <w:lang w:val="fr-BE"/>
        </w:rPr>
        <w:t xml:space="preserve"> </w:t>
      </w:r>
      <w:r w:rsidR="00FD1427">
        <w:rPr>
          <w:rFonts w:ascii="Arial" w:hAnsi="Arial" w:cs="Arial"/>
          <w:bCs/>
          <w:szCs w:val="20"/>
          <w:lang w:val="fr-BE"/>
        </w:rPr>
        <w:t xml:space="preserve">Mr </w:t>
      </w:r>
      <w:r w:rsidR="008069C6" w:rsidRPr="00FD1427">
        <w:rPr>
          <w:rFonts w:ascii="Arial" w:hAnsi="Arial" w:cs="Arial"/>
          <w:bCs/>
          <w:szCs w:val="20"/>
          <w:lang w:val="fr-BE"/>
        </w:rPr>
        <w:t>Stany Wilmart</w:t>
      </w:r>
      <w:r w:rsidR="00FD1427">
        <w:rPr>
          <w:rFonts w:ascii="Arial" w:hAnsi="Arial" w:cs="Arial"/>
          <w:bCs/>
          <w:szCs w:val="20"/>
          <w:lang w:val="fr-BE"/>
        </w:rPr>
        <w:t>, Chef des travaux</w:t>
      </w:r>
      <w:r w:rsidR="008069C6" w:rsidRPr="00FD1427">
        <w:rPr>
          <w:rFonts w:ascii="Arial" w:hAnsi="Arial" w:cs="Arial"/>
          <w:bCs/>
          <w:szCs w:val="20"/>
          <w:lang w:val="fr-BE"/>
        </w:rPr>
        <w:t> : Gsm 0477/25.48.22</w:t>
      </w:r>
    </w:p>
    <w:p w14:paraId="709F06E5" w14:textId="77777777" w:rsidR="00710E9B" w:rsidRPr="00D4395F" w:rsidRDefault="00710E9B" w:rsidP="00710E9B">
      <w:pPr>
        <w:rPr>
          <w:rFonts w:ascii="Arial" w:hAnsi="Arial" w:cs="Arial"/>
          <w:sz w:val="16"/>
          <w:szCs w:val="16"/>
          <w:lang w:val="fr-BE"/>
        </w:rPr>
      </w:pPr>
    </w:p>
    <w:p w14:paraId="1FD8640C" w14:textId="77777777" w:rsidR="00E24DCC" w:rsidRPr="00D4395F" w:rsidRDefault="00E24DCC" w:rsidP="00710E9B">
      <w:pPr>
        <w:rPr>
          <w:rFonts w:ascii="Arial" w:hAnsi="Arial" w:cs="Arial"/>
          <w:sz w:val="16"/>
          <w:szCs w:val="16"/>
          <w:lang w:val="fr-BE"/>
        </w:rPr>
      </w:pPr>
    </w:p>
    <w:p w14:paraId="4B82E6B7" w14:textId="77777777" w:rsidR="00E24DCC" w:rsidRPr="00D4395F" w:rsidRDefault="00E24DCC" w:rsidP="00E24DCC">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sz w:val="16"/>
          <w:szCs w:val="16"/>
          <w:lang w:val="fr-BE"/>
        </w:rPr>
      </w:pPr>
    </w:p>
    <w:p w14:paraId="77D9E9D2" w14:textId="77777777" w:rsidR="00710E9B" w:rsidRPr="00D4395F" w:rsidRDefault="00710E9B" w:rsidP="00E24DCC">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caps/>
          <w:sz w:val="24"/>
          <w:lang w:val="fr-BE"/>
        </w:rPr>
      </w:pPr>
      <w:r w:rsidRPr="00D4395F">
        <w:rPr>
          <w:rFonts w:ascii="Arial" w:hAnsi="Arial" w:cs="Arial"/>
          <w:caps/>
          <w:sz w:val="24"/>
          <w:lang w:val="fr-BE"/>
        </w:rPr>
        <w:t>Formulaire de demande d’un raccordement particulier d’eau</w:t>
      </w:r>
    </w:p>
    <w:p w14:paraId="7DEC1A57" w14:textId="77777777" w:rsidR="00E24DCC" w:rsidRPr="00D4395F" w:rsidRDefault="00E24DCC" w:rsidP="00E24DCC">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sz w:val="16"/>
          <w:szCs w:val="16"/>
          <w:lang w:val="fr-BE"/>
        </w:rPr>
      </w:pPr>
    </w:p>
    <w:p w14:paraId="65BB81F3" w14:textId="77777777" w:rsidR="00710E9B" w:rsidRPr="00D4395F" w:rsidRDefault="00710E9B" w:rsidP="007A39C5">
      <w:pPr>
        <w:spacing w:before="120"/>
        <w:ind w:left="357"/>
        <w:rPr>
          <w:rFonts w:ascii="Arial" w:hAnsi="Arial" w:cs="Arial"/>
          <w:sz w:val="18"/>
          <w:szCs w:val="18"/>
          <w:lang w:val="fr-BE"/>
        </w:rPr>
      </w:pPr>
      <w:r w:rsidRPr="00D4395F">
        <w:rPr>
          <w:rFonts w:ascii="Arial" w:hAnsi="Arial" w:cs="Arial"/>
          <w:sz w:val="18"/>
          <w:szCs w:val="18"/>
          <w:lang w:val="fr-BE"/>
        </w:rPr>
        <w:t xml:space="preserve">Toute demande de placement d’un raccordement particulier d’eau doit émaner du titulaire d’un droit de propriété, d’usufruit, d’usage, d’habitation, de superficie, d’emphytéose sur l’immeuble ou être revêtue de son accord exprès. </w:t>
      </w:r>
    </w:p>
    <w:p w14:paraId="65753B57" w14:textId="77777777" w:rsidR="00710E9B" w:rsidRPr="00D4395F" w:rsidRDefault="00710E9B" w:rsidP="00710E9B">
      <w:pPr>
        <w:rPr>
          <w:rFonts w:ascii="Arial" w:hAnsi="Arial" w:cs="Arial"/>
          <w:lang w:val="fr-BE"/>
        </w:rPr>
      </w:pPr>
    </w:p>
    <w:p w14:paraId="5D72604E" w14:textId="77777777" w:rsidR="00710E9B" w:rsidRPr="00D4395F" w:rsidRDefault="00E24DCC" w:rsidP="00E24DCC">
      <w:pPr>
        <w:rPr>
          <w:rFonts w:ascii="Arial" w:hAnsi="Arial" w:cs="Arial"/>
          <w:b/>
          <w:bCs/>
          <w:u w:val="single"/>
          <w:lang w:val="fr-BE"/>
        </w:rPr>
      </w:pPr>
      <w:r w:rsidRPr="00D4395F">
        <w:rPr>
          <w:rFonts w:ascii="Arial" w:hAnsi="Arial" w:cs="Arial"/>
          <w:b/>
          <w:bCs/>
          <w:u w:val="single"/>
          <w:lang w:val="fr-BE"/>
        </w:rPr>
        <w:t xml:space="preserve">1.   </w:t>
      </w:r>
      <w:r w:rsidR="00710E9B" w:rsidRPr="00D4395F">
        <w:rPr>
          <w:rFonts w:ascii="Arial" w:hAnsi="Arial" w:cs="Arial"/>
          <w:b/>
          <w:bCs/>
          <w:u w:val="single"/>
          <w:lang w:val="fr-BE"/>
        </w:rPr>
        <w:t>Identification du Demandeur :</w:t>
      </w:r>
    </w:p>
    <w:p w14:paraId="07E5792A" w14:textId="77777777" w:rsidR="00710E9B" w:rsidRPr="00D4395F" w:rsidRDefault="00E24DCC" w:rsidP="00E24DCC">
      <w:pPr>
        <w:tabs>
          <w:tab w:val="right" w:pos="2520"/>
          <w:tab w:val="left" w:leader="dot" w:pos="7740"/>
        </w:tabs>
        <w:spacing w:before="120"/>
        <w:rPr>
          <w:rFonts w:ascii="Arial" w:hAnsi="Arial" w:cs="Arial"/>
          <w:sz w:val="18"/>
          <w:szCs w:val="18"/>
          <w:lang w:val="fr-BE"/>
        </w:rPr>
      </w:pPr>
      <w:r w:rsidRPr="00D4395F">
        <w:rPr>
          <w:rFonts w:ascii="Arial" w:hAnsi="Arial" w:cs="Arial"/>
          <w:lang w:val="fr-BE"/>
        </w:rPr>
        <w:tab/>
      </w:r>
      <w:r w:rsidR="00710E9B" w:rsidRPr="00D4395F">
        <w:rPr>
          <w:rFonts w:ascii="Arial" w:hAnsi="Arial" w:cs="Arial"/>
          <w:sz w:val="18"/>
          <w:szCs w:val="18"/>
          <w:lang w:val="fr-BE"/>
        </w:rPr>
        <w:t>Nom :</w:t>
      </w:r>
      <w:r w:rsidRPr="00D4395F">
        <w:rPr>
          <w:rFonts w:ascii="Arial" w:hAnsi="Arial" w:cs="Arial"/>
          <w:sz w:val="18"/>
          <w:szCs w:val="18"/>
          <w:lang w:val="fr-BE"/>
        </w:rPr>
        <w:tab/>
      </w:r>
    </w:p>
    <w:p w14:paraId="0965F828" w14:textId="77777777" w:rsidR="00710E9B" w:rsidRPr="00D4395F" w:rsidRDefault="00E24DCC" w:rsidP="00E24DCC">
      <w:pPr>
        <w:tabs>
          <w:tab w:val="right" w:pos="2520"/>
          <w:tab w:val="left" w:leader="dot" w:pos="7740"/>
        </w:tabs>
        <w:spacing w:before="120"/>
        <w:rPr>
          <w:rFonts w:ascii="Arial" w:hAnsi="Arial" w:cs="Arial"/>
          <w:sz w:val="18"/>
          <w:szCs w:val="18"/>
          <w:lang w:val="fr-BE"/>
        </w:rPr>
      </w:pPr>
      <w:r w:rsidRPr="00D4395F">
        <w:rPr>
          <w:rFonts w:ascii="Arial" w:hAnsi="Arial" w:cs="Arial"/>
          <w:sz w:val="18"/>
          <w:szCs w:val="18"/>
          <w:lang w:val="fr-BE"/>
        </w:rPr>
        <w:tab/>
      </w:r>
      <w:r w:rsidR="00710E9B" w:rsidRPr="00D4395F">
        <w:rPr>
          <w:rFonts w:ascii="Arial" w:hAnsi="Arial" w:cs="Arial"/>
          <w:sz w:val="18"/>
          <w:szCs w:val="18"/>
          <w:lang w:val="fr-BE"/>
        </w:rPr>
        <w:t>Rue et N° :</w:t>
      </w:r>
      <w:r w:rsidRPr="00D4395F">
        <w:rPr>
          <w:rFonts w:ascii="Arial" w:hAnsi="Arial" w:cs="Arial"/>
          <w:sz w:val="18"/>
          <w:szCs w:val="18"/>
          <w:lang w:val="fr-BE"/>
        </w:rPr>
        <w:tab/>
      </w:r>
    </w:p>
    <w:p w14:paraId="27EDDD57" w14:textId="77777777" w:rsidR="00710E9B" w:rsidRPr="00D4395F" w:rsidRDefault="00E24DCC" w:rsidP="00E24DCC">
      <w:pPr>
        <w:tabs>
          <w:tab w:val="right" w:pos="2520"/>
          <w:tab w:val="left" w:leader="dot" w:pos="7740"/>
        </w:tabs>
        <w:spacing w:before="120"/>
        <w:rPr>
          <w:rFonts w:ascii="Arial" w:hAnsi="Arial" w:cs="Arial"/>
          <w:sz w:val="18"/>
          <w:szCs w:val="18"/>
          <w:lang w:val="fr-BE"/>
        </w:rPr>
      </w:pPr>
      <w:r w:rsidRPr="00D4395F">
        <w:rPr>
          <w:rFonts w:ascii="Arial" w:hAnsi="Arial" w:cs="Arial"/>
          <w:sz w:val="18"/>
          <w:szCs w:val="18"/>
          <w:lang w:val="fr-BE"/>
        </w:rPr>
        <w:tab/>
      </w:r>
      <w:r w:rsidR="00710E9B" w:rsidRPr="00D4395F">
        <w:rPr>
          <w:rFonts w:ascii="Arial" w:hAnsi="Arial" w:cs="Arial"/>
          <w:sz w:val="18"/>
          <w:szCs w:val="18"/>
          <w:lang w:val="fr-BE"/>
        </w:rPr>
        <w:t>Code et Localité :</w:t>
      </w:r>
      <w:r w:rsidRPr="00D4395F">
        <w:rPr>
          <w:rFonts w:ascii="Arial" w:hAnsi="Arial" w:cs="Arial"/>
          <w:sz w:val="18"/>
          <w:szCs w:val="18"/>
          <w:lang w:val="fr-BE"/>
        </w:rPr>
        <w:tab/>
      </w:r>
    </w:p>
    <w:p w14:paraId="6B511F08" w14:textId="77777777" w:rsidR="00710E9B" w:rsidRPr="00D4395F" w:rsidRDefault="00E24DCC" w:rsidP="00E24DCC">
      <w:pPr>
        <w:tabs>
          <w:tab w:val="right" w:pos="2520"/>
          <w:tab w:val="left" w:leader="dot" w:pos="5220"/>
          <w:tab w:val="left" w:leader="dot" w:pos="7740"/>
        </w:tabs>
        <w:spacing w:before="120"/>
        <w:rPr>
          <w:rFonts w:ascii="Arial" w:hAnsi="Arial" w:cs="Arial"/>
          <w:sz w:val="18"/>
          <w:szCs w:val="18"/>
          <w:lang w:val="fr-BE"/>
        </w:rPr>
      </w:pPr>
      <w:r w:rsidRPr="00D4395F">
        <w:rPr>
          <w:rFonts w:ascii="Arial" w:hAnsi="Arial" w:cs="Arial"/>
          <w:sz w:val="18"/>
          <w:szCs w:val="18"/>
          <w:lang w:val="fr-BE"/>
        </w:rPr>
        <w:tab/>
      </w:r>
      <w:r w:rsidR="00710E9B" w:rsidRPr="00D4395F">
        <w:rPr>
          <w:rFonts w:ascii="Arial" w:hAnsi="Arial" w:cs="Arial"/>
          <w:sz w:val="18"/>
          <w:szCs w:val="18"/>
          <w:lang w:val="fr-BE"/>
        </w:rPr>
        <w:t>Téléphone privé :</w:t>
      </w:r>
      <w:r w:rsidRPr="00D4395F">
        <w:rPr>
          <w:rFonts w:ascii="Arial" w:hAnsi="Arial" w:cs="Arial"/>
          <w:sz w:val="18"/>
          <w:szCs w:val="18"/>
          <w:shd w:val="clear" w:color="auto" w:fill="CCCCCC"/>
          <w:lang w:val="fr-BE"/>
        </w:rPr>
        <w:tab/>
      </w:r>
    </w:p>
    <w:p w14:paraId="22205A3D" w14:textId="77777777" w:rsidR="00710E9B" w:rsidRPr="00D4395F" w:rsidRDefault="00E24DCC" w:rsidP="00E24DCC">
      <w:pPr>
        <w:tabs>
          <w:tab w:val="right" w:pos="2520"/>
          <w:tab w:val="left" w:leader="dot" w:pos="5220"/>
          <w:tab w:val="left" w:leader="dot" w:pos="7740"/>
        </w:tabs>
        <w:spacing w:before="120"/>
        <w:rPr>
          <w:rFonts w:ascii="Arial" w:hAnsi="Arial" w:cs="Arial"/>
          <w:sz w:val="18"/>
          <w:szCs w:val="18"/>
          <w:lang w:val="fr-BE"/>
        </w:rPr>
      </w:pPr>
      <w:r w:rsidRPr="00D4395F">
        <w:rPr>
          <w:rFonts w:ascii="Arial" w:hAnsi="Arial" w:cs="Arial"/>
          <w:sz w:val="18"/>
          <w:szCs w:val="18"/>
          <w:lang w:val="fr-BE"/>
        </w:rPr>
        <w:tab/>
      </w:r>
      <w:r w:rsidR="00710E9B" w:rsidRPr="00D4395F">
        <w:rPr>
          <w:rFonts w:ascii="Arial" w:hAnsi="Arial" w:cs="Arial"/>
          <w:sz w:val="18"/>
          <w:szCs w:val="18"/>
          <w:lang w:val="fr-BE"/>
        </w:rPr>
        <w:t>Téléphone bureau ou GSM :</w:t>
      </w:r>
      <w:r w:rsidRPr="00D4395F">
        <w:rPr>
          <w:rFonts w:ascii="Arial" w:hAnsi="Arial" w:cs="Arial"/>
          <w:sz w:val="18"/>
          <w:szCs w:val="18"/>
          <w:shd w:val="clear" w:color="auto" w:fill="CCCCCC"/>
          <w:lang w:val="fr-BE"/>
        </w:rPr>
        <w:tab/>
      </w:r>
    </w:p>
    <w:p w14:paraId="4E329207" w14:textId="77777777" w:rsidR="00E24DCC" w:rsidRPr="00D4395F" w:rsidRDefault="00E24DCC" w:rsidP="00D4395F">
      <w:pPr>
        <w:pBdr>
          <w:bottom w:val="single" w:sz="24" w:space="1" w:color="C0C0C0"/>
        </w:pBdr>
        <w:tabs>
          <w:tab w:val="left" w:leader="dot" w:pos="720"/>
          <w:tab w:val="left" w:pos="7020"/>
        </w:tabs>
        <w:rPr>
          <w:rFonts w:ascii="Arial" w:hAnsi="Arial" w:cs="Arial"/>
          <w:szCs w:val="20"/>
          <w:lang w:val="fr-BE"/>
        </w:rPr>
      </w:pPr>
    </w:p>
    <w:p w14:paraId="0518F568" w14:textId="77777777" w:rsidR="00710E9B" w:rsidRPr="00D4395F" w:rsidRDefault="00E24DCC" w:rsidP="00D4395F">
      <w:pPr>
        <w:tabs>
          <w:tab w:val="left" w:leader="dot" w:pos="720"/>
          <w:tab w:val="left" w:pos="7020"/>
        </w:tabs>
        <w:spacing w:before="120"/>
        <w:rPr>
          <w:rFonts w:ascii="Arial" w:hAnsi="Arial" w:cs="Arial"/>
          <w:b/>
          <w:bCs/>
          <w:u w:val="single"/>
          <w:lang w:val="fr-BE"/>
        </w:rPr>
      </w:pPr>
      <w:r w:rsidRPr="00D4395F">
        <w:rPr>
          <w:rFonts w:ascii="Arial" w:hAnsi="Arial" w:cs="Arial"/>
          <w:b/>
          <w:bCs/>
          <w:u w:val="single"/>
          <w:lang w:val="fr-BE"/>
        </w:rPr>
        <w:t xml:space="preserve">2.   </w:t>
      </w:r>
      <w:r w:rsidR="00710E9B" w:rsidRPr="00D4395F">
        <w:rPr>
          <w:rFonts w:ascii="Arial" w:hAnsi="Arial" w:cs="Arial"/>
          <w:b/>
          <w:bCs/>
          <w:u w:val="single"/>
          <w:lang w:val="fr-BE"/>
        </w:rPr>
        <w:t>Identification du raccordement :</w:t>
      </w:r>
    </w:p>
    <w:p w14:paraId="298B489C" w14:textId="77777777" w:rsidR="00710E9B" w:rsidRPr="00D4395F" w:rsidRDefault="007A39C5" w:rsidP="007A39C5">
      <w:pPr>
        <w:tabs>
          <w:tab w:val="right" w:pos="2520"/>
          <w:tab w:val="left" w:leader="dot" w:pos="7740"/>
        </w:tabs>
        <w:spacing w:before="120"/>
        <w:rPr>
          <w:rFonts w:ascii="Arial" w:hAnsi="Arial" w:cs="Arial"/>
          <w:sz w:val="18"/>
          <w:lang w:val="fr-BE"/>
        </w:rPr>
      </w:pPr>
      <w:r w:rsidRPr="00D4395F">
        <w:rPr>
          <w:rFonts w:ascii="Arial" w:hAnsi="Arial" w:cs="Arial"/>
          <w:sz w:val="18"/>
          <w:lang w:val="fr-BE"/>
        </w:rPr>
        <w:tab/>
      </w:r>
      <w:r w:rsidR="00710E9B" w:rsidRPr="00D4395F">
        <w:rPr>
          <w:rFonts w:ascii="Arial" w:hAnsi="Arial" w:cs="Arial"/>
          <w:sz w:val="18"/>
          <w:lang w:val="fr-BE"/>
        </w:rPr>
        <w:t>Adresse chantier :</w:t>
      </w:r>
      <w:r w:rsidRPr="00D4395F">
        <w:rPr>
          <w:rFonts w:ascii="Arial" w:hAnsi="Arial" w:cs="Arial"/>
          <w:sz w:val="18"/>
          <w:lang w:val="fr-BE"/>
        </w:rPr>
        <w:tab/>
      </w:r>
    </w:p>
    <w:p w14:paraId="5F6D5A7E" w14:textId="77777777" w:rsidR="00710E9B" w:rsidRPr="00D4395F" w:rsidRDefault="007A39C5" w:rsidP="007A39C5">
      <w:pPr>
        <w:tabs>
          <w:tab w:val="right" w:pos="2520"/>
          <w:tab w:val="left" w:leader="dot" w:pos="7740"/>
        </w:tabs>
        <w:spacing w:before="120"/>
        <w:rPr>
          <w:rFonts w:ascii="Arial" w:hAnsi="Arial" w:cs="Arial"/>
          <w:sz w:val="18"/>
          <w:lang w:val="fr-BE"/>
        </w:rPr>
      </w:pPr>
      <w:r w:rsidRPr="00D4395F">
        <w:rPr>
          <w:rFonts w:ascii="Arial" w:hAnsi="Arial" w:cs="Arial"/>
          <w:sz w:val="18"/>
          <w:lang w:val="fr-BE"/>
        </w:rPr>
        <w:tab/>
      </w:r>
      <w:r w:rsidR="00710E9B" w:rsidRPr="00D4395F">
        <w:rPr>
          <w:rFonts w:ascii="Arial" w:hAnsi="Arial" w:cs="Arial"/>
          <w:sz w:val="18"/>
          <w:lang w:val="fr-BE"/>
        </w:rPr>
        <w:t>N° Cadastral :</w:t>
      </w:r>
      <w:r w:rsidRPr="00D4395F">
        <w:rPr>
          <w:rFonts w:ascii="Arial" w:hAnsi="Arial" w:cs="Arial"/>
          <w:sz w:val="18"/>
          <w:lang w:val="fr-BE"/>
        </w:rPr>
        <w:tab/>
      </w:r>
    </w:p>
    <w:p w14:paraId="01357B1B" w14:textId="77777777" w:rsidR="00710E9B" w:rsidRPr="00D4395F" w:rsidRDefault="00710E9B" w:rsidP="00D4395F">
      <w:pPr>
        <w:pBdr>
          <w:bottom w:val="single" w:sz="24" w:space="1" w:color="C0C0C0"/>
        </w:pBdr>
        <w:rPr>
          <w:rFonts w:ascii="Arial" w:hAnsi="Arial" w:cs="Arial"/>
          <w:szCs w:val="20"/>
          <w:lang w:val="fr-BE"/>
        </w:rPr>
      </w:pPr>
    </w:p>
    <w:p w14:paraId="7BC05A6D" w14:textId="77777777" w:rsidR="00710E9B" w:rsidRPr="00D4395F" w:rsidRDefault="007A39C5" w:rsidP="00D4395F">
      <w:pPr>
        <w:spacing w:before="120"/>
        <w:rPr>
          <w:rFonts w:ascii="Arial" w:hAnsi="Arial" w:cs="Arial"/>
          <w:b/>
          <w:bCs/>
          <w:u w:val="single"/>
          <w:lang w:val="fr-BE"/>
        </w:rPr>
      </w:pPr>
      <w:r w:rsidRPr="00D4395F">
        <w:rPr>
          <w:rFonts w:ascii="Arial" w:hAnsi="Arial" w:cs="Arial"/>
          <w:b/>
          <w:bCs/>
          <w:u w:val="single"/>
          <w:lang w:val="fr-BE"/>
        </w:rPr>
        <w:t xml:space="preserve">3.   </w:t>
      </w:r>
      <w:r w:rsidR="00710E9B" w:rsidRPr="00D4395F">
        <w:rPr>
          <w:rFonts w:ascii="Arial" w:hAnsi="Arial" w:cs="Arial"/>
          <w:b/>
          <w:bCs/>
          <w:u w:val="single"/>
          <w:lang w:val="fr-BE"/>
        </w:rPr>
        <w:t>Modalité du raccordement :</w:t>
      </w:r>
    </w:p>
    <w:p w14:paraId="1D59FA77" w14:textId="77777777" w:rsidR="00710E9B" w:rsidRPr="00D4395F" w:rsidRDefault="00710E9B" w:rsidP="007A39C5">
      <w:pPr>
        <w:spacing w:before="120"/>
        <w:ind w:left="360"/>
        <w:rPr>
          <w:rFonts w:ascii="Arial" w:hAnsi="Arial" w:cs="Arial"/>
          <w:sz w:val="18"/>
          <w:szCs w:val="18"/>
          <w:lang w:val="fr-BE"/>
        </w:rPr>
      </w:pPr>
      <w:r w:rsidRPr="00D4395F">
        <w:rPr>
          <w:rFonts w:ascii="Arial" w:hAnsi="Arial" w:cs="Arial"/>
          <w:sz w:val="18"/>
          <w:szCs w:val="18"/>
          <w:lang w:val="fr-BE"/>
        </w:rPr>
        <w:t>Joindre un extrait d’une vue en plan de construction avec l’emplacement souhaité du compteur d’eau.</w:t>
      </w:r>
    </w:p>
    <w:p w14:paraId="1FEA77C8" w14:textId="77777777" w:rsidR="00710E9B" w:rsidRPr="00D4395F" w:rsidRDefault="00710E9B" w:rsidP="007A39C5">
      <w:pPr>
        <w:ind w:left="360"/>
        <w:rPr>
          <w:rFonts w:ascii="Arial" w:hAnsi="Arial" w:cs="Arial"/>
          <w:sz w:val="18"/>
          <w:szCs w:val="18"/>
          <w:lang w:val="fr-BE"/>
        </w:rPr>
      </w:pPr>
      <w:r w:rsidRPr="00D4395F">
        <w:rPr>
          <w:rFonts w:ascii="Arial" w:hAnsi="Arial" w:cs="Arial"/>
          <w:sz w:val="18"/>
          <w:szCs w:val="18"/>
          <w:lang w:val="fr-BE"/>
        </w:rPr>
        <w:t>La tranchée de raccordement devra être perpendiculaire au bâtiment.</w:t>
      </w:r>
    </w:p>
    <w:p w14:paraId="0101F140" w14:textId="77777777" w:rsidR="00710E9B" w:rsidRPr="00D4395F" w:rsidRDefault="00710E9B" w:rsidP="00D4395F">
      <w:pPr>
        <w:spacing w:before="120"/>
        <w:rPr>
          <w:rFonts w:ascii="Arial" w:hAnsi="Arial" w:cs="Arial"/>
          <w:b/>
          <w:bCs/>
          <w:u w:val="single"/>
          <w:lang w:val="fr-BE"/>
        </w:rPr>
      </w:pPr>
    </w:p>
    <w:p w14:paraId="4290E391" w14:textId="77777777" w:rsidR="00710E9B" w:rsidRPr="00D4395F" w:rsidRDefault="00710E9B" w:rsidP="00D4395F">
      <w:pPr>
        <w:pBdr>
          <w:bottom w:val="single" w:sz="24" w:space="1" w:color="C0C0C0"/>
        </w:pBdr>
        <w:rPr>
          <w:rFonts w:ascii="Arial" w:hAnsi="Arial" w:cs="Arial"/>
          <w:szCs w:val="20"/>
          <w:lang w:val="fr-BE"/>
        </w:rPr>
      </w:pPr>
    </w:p>
    <w:p w14:paraId="4B76F7CF" w14:textId="77777777" w:rsidR="00710E9B" w:rsidRPr="00D4395F" w:rsidRDefault="007E71FD" w:rsidP="00D4395F">
      <w:pPr>
        <w:tabs>
          <w:tab w:val="left" w:pos="4500"/>
        </w:tabs>
        <w:spacing w:before="120"/>
        <w:rPr>
          <w:rFonts w:ascii="Arial" w:hAnsi="Arial" w:cs="Arial"/>
          <w:sz w:val="18"/>
          <w:szCs w:val="18"/>
          <w:lang w:val="fr-BE"/>
        </w:rPr>
      </w:pPr>
      <w:r>
        <w:rPr>
          <w:rFonts w:ascii="Arial" w:hAnsi="Arial" w:cs="Arial"/>
          <w:b/>
          <w:bCs/>
          <w:u w:val="single"/>
          <w:lang w:val="fr-BE"/>
        </w:rPr>
        <w:t>4</w:t>
      </w:r>
      <w:r w:rsidR="007A39C5" w:rsidRPr="00D4395F">
        <w:rPr>
          <w:rFonts w:ascii="Arial" w:hAnsi="Arial" w:cs="Arial"/>
          <w:b/>
          <w:bCs/>
          <w:u w:val="single"/>
          <w:lang w:val="fr-BE"/>
        </w:rPr>
        <w:t>.   T</w:t>
      </w:r>
      <w:r w:rsidR="00E24DCC" w:rsidRPr="00D4395F">
        <w:rPr>
          <w:rFonts w:ascii="Arial" w:hAnsi="Arial" w:cs="Arial"/>
          <w:b/>
          <w:bCs/>
          <w:u w:val="single"/>
          <w:lang w:val="fr-BE"/>
        </w:rPr>
        <w:t>ype de bâtiment :</w:t>
      </w:r>
      <w:r w:rsidR="00E24DCC" w:rsidRPr="00D4395F">
        <w:rPr>
          <w:rFonts w:ascii="Arial" w:hAnsi="Arial" w:cs="Arial"/>
          <w:b/>
          <w:bCs/>
          <w:lang w:val="fr-BE"/>
        </w:rPr>
        <w:t xml:space="preserve"> </w:t>
      </w:r>
      <w:r w:rsidR="007A39C5" w:rsidRPr="00D4395F">
        <w:rPr>
          <w:rFonts w:ascii="Arial" w:hAnsi="Arial" w:cs="Arial"/>
          <w:b/>
          <w:bCs/>
          <w:lang w:val="fr-BE"/>
        </w:rPr>
        <w:tab/>
      </w:r>
      <w:r w:rsidR="00E24DCC" w:rsidRPr="00D4395F">
        <w:rPr>
          <w:rFonts w:ascii="Arial" w:hAnsi="Arial" w:cs="Arial"/>
          <w:sz w:val="16"/>
          <w:szCs w:val="16"/>
          <w:lang w:val="fr-BE"/>
        </w:rPr>
        <w:t>(Mettre une croix dans la bonne case)</w:t>
      </w:r>
    </w:p>
    <w:p w14:paraId="2E0DA61A" w14:textId="44369B8A" w:rsidR="00E24DCC" w:rsidRPr="00D4395F" w:rsidRDefault="00543059" w:rsidP="007A39C5">
      <w:pPr>
        <w:tabs>
          <w:tab w:val="left" w:pos="4680"/>
        </w:tabs>
        <w:spacing w:before="120"/>
        <w:rPr>
          <w:rFonts w:ascii="Arial" w:hAnsi="Arial" w:cs="Arial"/>
          <w:sz w:val="18"/>
          <w:szCs w:val="18"/>
          <w:lang w:val="fr-BE"/>
        </w:rPr>
      </w:pPr>
      <w:r w:rsidRPr="00D4395F">
        <w:rPr>
          <w:rFonts w:ascii="Arial" w:hAnsi="Arial" w:cs="Arial"/>
          <w:noProof/>
          <w:sz w:val="18"/>
          <w:szCs w:val="18"/>
        </w:rPr>
        <mc:AlternateContent>
          <mc:Choice Requires="wps">
            <w:drawing>
              <wp:anchor distT="0" distB="0" distL="114300" distR="114300" simplePos="0" relativeHeight="251656192" behindDoc="0" locked="0" layoutInCell="1" allowOverlap="1" wp14:anchorId="686F084B" wp14:editId="69964088">
                <wp:simplePos x="0" y="0"/>
                <wp:positionH relativeFrom="column">
                  <wp:posOffset>3314700</wp:posOffset>
                </wp:positionH>
                <wp:positionV relativeFrom="paragraph">
                  <wp:posOffset>80645</wp:posOffset>
                </wp:positionV>
                <wp:extent cx="228600" cy="114300"/>
                <wp:effectExtent l="13970" t="12700" r="508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D5127" id="Rectangle 4" o:spid="_x0000_s1026" style="position:absolute;margin-left:261pt;margin-top:6.35pt;width:18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"/>
            </w:pict>
          </mc:Fallback>
        </mc:AlternateContent>
      </w:r>
      <w:r w:rsidR="00E24DCC" w:rsidRPr="00D4395F">
        <w:rPr>
          <w:rFonts w:ascii="Arial" w:hAnsi="Arial" w:cs="Arial"/>
          <w:sz w:val="18"/>
          <w:szCs w:val="18"/>
          <w:lang w:val="fr-BE"/>
        </w:rPr>
        <w:t>Maison unifamiliale :</w:t>
      </w:r>
    </w:p>
    <w:p w14:paraId="5CAA0E7B" w14:textId="7FB0BB84" w:rsidR="00E24DCC" w:rsidRPr="00D4395F" w:rsidRDefault="00543059" w:rsidP="007A39C5">
      <w:pPr>
        <w:spacing w:before="120"/>
        <w:rPr>
          <w:rFonts w:ascii="Arial" w:hAnsi="Arial" w:cs="Arial"/>
          <w:sz w:val="18"/>
          <w:szCs w:val="18"/>
          <w:lang w:val="fr-BE"/>
        </w:rPr>
      </w:pPr>
      <w:r w:rsidRPr="00D4395F">
        <w:rPr>
          <w:rFonts w:ascii="Arial" w:hAnsi="Arial" w:cs="Arial"/>
          <w:noProof/>
          <w:sz w:val="18"/>
          <w:szCs w:val="18"/>
        </w:rPr>
        <mc:AlternateContent>
          <mc:Choice Requires="wps">
            <w:drawing>
              <wp:anchor distT="0" distB="0" distL="114300" distR="114300" simplePos="0" relativeHeight="251657216" behindDoc="0" locked="0" layoutInCell="1" allowOverlap="1" wp14:anchorId="069E0E60" wp14:editId="4576F563">
                <wp:simplePos x="0" y="0"/>
                <wp:positionH relativeFrom="column">
                  <wp:posOffset>3314700</wp:posOffset>
                </wp:positionH>
                <wp:positionV relativeFrom="paragraph">
                  <wp:posOffset>111760</wp:posOffset>
                </wp:positionV>
                <wp:extent cx="228600" cy="114300"/>
                <wp:effectExtent l="13970" t="13335" r="5080" b="571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CD347" id="Rectangle 5" o:spid="_x0000_s1026" style="position:absolute;margin-left:261pt;margin-top:8.8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P/HwIAADs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"/>
            </w:pict>
          </mc:Fallback>
        </mc:AlternateContent>
      </w:r>
      <w:r w:rsidR="00E24DCC" w:rsidRPr="00D4395F">
        <w:rPr>
          <w:rFonts w:ascii="Arial" w:hAnsi="Arial" w:cs="Arial"/>
          <w:sz w:val="18"/>
          <w:szCs w:val="18"/>
          <w:lang w:val="fr-BE"/>
        </w:rPr>
        <w:t>Immeuble à usage professionnel sans appartement :</w:t>
      </w:r>
    </w:p>
    <w:p w14:paraId="02FA7920" w14:textId="3B15B7B3" w:rsidR="00E24DCC" w:rsidRPr="00D4395F" w:rsidRDefault="00543059" w:rsidP="007A39C5">
      <w:pPr>
        <w:tabs>
          <w:tab w:val="left" w:pos="5940"/>
          <w:tab w:val="left" w:leader="dot" w:pos="9000"/>
        </w:tabs>
        <w:spacing w:before="120"/>
        <w:rPr>
          <w:rFonts w:ascii="Arial" w:hAnsi="Arial" w:cs="Arial"/>
          <w:sz w:val="18"/>
          <w:szCs w:val="18"/>
          <w:lang w:val="fr-BE"/>
        </w:rPr>
      </w:pPr>
      <w:r w:rsidRPr="00D4395F">
        <w:rPr>
          <w:rFonts w:ascii="Arial" w:hAnsi="Arial" w:cs="Arial"/>
          <w:noProof/>
          <w:sz w:val="18"/>
          <w:szCs w:val="18"/>
        </w:rPr>
        <mc:AlternateContent>
          <mc:Choice Requires="wps">
            <w:drawing>
              <wp:anchor distT="0" distB="0" distL="114300" distR="114300" simplePos="0" relativeHeight="251658240" behindDoc="0" locked="0" layoutInCell="1" allowOverlap="1" wp14:anchorId="789A2647" wp14:editId="1B237A40">
                <wp:simplePos x="0" y="0"/>
                <wp:positionH relativeFrom="column">
                  <wp:posOffset>3314700</wp:posOffset>
                </wp:positionH>
                <wp:positionV relativeFrom="paragraph">
                  <wp:posOffset>95250</wp:posOffset>
                </wp:positionV>
                <wp:extent cx="228600" cy="114300"/>
                <wp:effectExtent l="13970" t="13970" r="508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B6A5D" id="Rectangle 6" o:spid="_x0000_s1026" style="position:absolute;margin-left:261pt;margin-top:7.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"/>
            </w:pict>
          </mc:Fallback>
        </mc:AlternateContent>
      </w:r>
      <w:r w:rsidR="00E24DCC" w:rsidRPr="00D4395F">
        <w:rPr>
          <w:rFonts w:ascii="Arial" w:hAnsi="Arial" w:cs="Arial"/>
          <w:sz w:val="18"/>
          <w:szCs w:val="18"/>
          <w:lang w:val="fr-BE"/>
        </w:rPr>
        <w:t>Immeuble à appartements :</w:t>
      </w:r>
      <w:r w:rsidR="00E24DCC" w:rsidRPr="00D4395F">
        <w:rPr>
          <w:rFonts w:ascii="Arial" w:hAnsi="Arial" w:cs="Arial"/>
          <w:sz w:val="18"/>
          <w:szCs w:val="18"/>
          <w:lang w:val="fr-BE"/>
        </w:rPr>
        <w:tab/>
        <w:t>Nombre d’appartements :</w:t>
      </w:r>
      <w:r w:rsidR="007A39C5" w:rsidRPr="00D4395F">
        <w:rPr>
          <w:rFonts w:ascii="Arial" w:hAnsi="Arial" w:cs="Arial"/>
          <w:sz w:val="18"/>
          <w:szCs w:val="18"/>
          <w:lang w:val="fr-BE"/>
        </w:rPr>
        <w:tab/>
      </w:r>
    </w:p>
    <w:p w14:paraId="5E057E70" w14:textId="0243019E" w:rsidR="00E24DCC" w:rsidRPr="00D4395F" w:rsidRDefault="00543059" w:rsidP="007A39C5">
      <w:pPr>
        <w:spacing w:before="120"/>
        <w:rPr>
          <w:rFonts w:ascii="Arial" w:hAnsi="Arial" w:cs="Arial"/>
          <w:sz w:val="18"/>
          <w:szCs w:val="18"/>
          <w:lang w:val="fr-BE"/>
        </w:rPr>
      </w:pPr>
      <w:r w:rsidRPr="00D4395F">
        <w:rPr>
          <w:rFonts w:ascii="Arial" w:hAnsi="Arial" w:cs="Arial"/>
          <w:noProof/>
          <w:sz w:val="18"/>
          <w:szCs w:val="18"/>
        </w:rPr>
        <mc:AlternateContent>
          <mc:Choice Requires="wps">
            <w:drawing>
              <wp:anchor distT="0" distB="0" distL="114300" distR="114300" simplePos="0" relativeHeight="251659264" behindDoc="0" locked="0" layoutInCell="1" allowOverlap="1" wp14:anchorId="4CBB74D8" wp14:editId="22FA956B">
                <wp:simplePos x="0" y="0"/>
                <wp:positionH relativeFrom="column">
                  <wp:posOffset>3314700</wp:posOffset>
                </wp:positionH>
                <wp:positionV relativeFrom="paragraph">
                  <wp:posOffset>107315</wp:posOffset>
                </wp:positionV>
                <wp:extent cx="228600" cy="114300"/>
                <wp:effectExtent l="13970" t="5080" r="5080" b="139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BB03F" id="Rectangle 7" o:spid="_x0000_s1026" style="position:absolute;margin-left:261pt;margin-top:8.4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q5HwIAADs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"/>
            </w:pict>
          </mc:Fallback>
        </mc:AlternateContent>
      </w:r>
      <w:r w:rsidR="00E24DCC" w:rsidRPr="00D4395F">
        <w:rPr>
          <w:rFonts w:ascii="Arial" w:hAnsi="Arial" w:cs="Arial"/>
          <w:sz w:val="18"/>
          <w:szCs w:val="18"/>
          <w:lang w:val="fr-BE"/>
        </w:rPr>
        <w:t>Autre raccordement :</w:t>
      </w:r>
      <w:r w:rsidR="007A39C5" w:rsidRPr="00D4395F">
        <w:rPr>
          <w:rFonts w:ascii="Arial" w:hAnsi="Arial" w:cs="Arial"/>
          <w:sz w:val="18"/>
          <w:szCs w:val="18"/>
          <w:lang w:val="fr-BE"/>
        </w:rPr>
        <w:t xml:space="preserve"> </w:t>
      </w:r>
    </w:p>
    <w:p w14:paraId="13D08947" w14:textId="77777777" w:rsidR="00E24DCC" w:rsidRPr="00D4395F" w:rsidRDefault="00E24DCC" w:rsidP="00D4395F">
      <w:pPr>
        <w:pBdr>
          <w:bottom w:val="single" w:sz="24" w:space="1" w:color="C0C0C0"/>
        </w:pBdr>
        <w:rPr>
          <w:rFonts w:ascii="Arial" w:hAnsi="Arial" w:cs="Arial"/>
          <w:szCs w:val="20"/>
          <w:lang w:val="fr-BE"/>
        </w:rPr>
      </w:pPr>
    </w:p>
    <w:p w14:paraId="422F1334" w14:textId="77777777" w:rsidR="00D4395F" w:rsidRDefault="007A39C5" w:rsidP="007A39C5">
      <w:pPr>
        <w:tabs>
          <w:tab w:val="left" w:pos="5220"/>
          <w:tab w:val="left" w:leader="dot" w:pos="7560"/>
        </w:tabs>
        <w:rPr>
          <w:rFonts w:ascii="Arial" w:hAnsi="Arial" w:cs="Arial"/>
          <w:sz w:val="18"/>
          <w:szCs w:val="18"/>
          <w:lang w:val="fr-BE"/>
        </w:rPr>
      </w:pPr>
      <w:r w:rsidRPr="00D4395F">
        <w:rPr>
          <w:rFonts w:ascii="Arial" w:hAnsi="Arial" w:cs="Arial"/>
          <w:sz w:val="18"/>
          <w:szCs w:val="18"/>
          <w:lang w:val="fr-BE"/>
        </w:rPr>
        <w:tab/>
      </w:r>
    </w:p>
    <w:p w14:paraId="23008464" w14:textId="77777777" w:rsidR="00D4395F" w:rsidRDefault="00D4395F" w:rsidP="007A39C5">
      <w:pPr>
        <w:tabs>
          <w:tab w:val="left" w:pos="5220"/>
          <w:tab w:val="left" w:leader="dot" w:pos="7560"/>
        </w:tabs>
        <w:rPr>
          <w:rFonts w:ascii="Arial" w:hAnsi="Arial" w:cs="Arial"/>
          <w:sz w:val="18"/>
          <w:szCs w:val="18"/>
          <w:lang w:val="fr-BE"/>
        </w:rPr>
      </w:pPr>
    </w:p>
    <w:p w14:paraId="65E3A347" w14:textId="77777777" w:rsidR="00E24DCC" w:rsidRPr="00D4395F" w:rsidRDefault="00D4395F" w:rsidP="007A39C5">
      <w:pPr>
        <w:tabs>
          <w:tab w:val="left" w:pos="5220"/>
          <w:tab w:val="left" w:leader="dot" w:pos="7560"/>
        </w:tabs>
        <w:rPr>
          <w:rFonts w:ascii="Arial" w:hAnsi="Arial" w:cs="Arial"/>
          <w:sz w:val="18"/>
          <w:szCs w:val="18"/>
          <w:lang w:val="fr-BE"/>
        </w:rPr>
      </w:pPr>
      <w:r>
        <w:rPr>
          <w:rFonts w:ascii="Arial" w:hAnsi="Arial" w:cs="Arial"/>
          <w:sz w:val="18"/>
          <w:szCs w:val="18"/>
          <w:lang w:val="fr-BE"/>
        </w:rPr>
        <w:tab/>
      </w:r>
      <w:r w:rsidR="00E24DCC" w:rsidRPr="00D4395F">
        <w:rPr>
          <w:rFonts w:ascii="Arial" w:hAnsi="Arial" w:cs="Arial"/>
          <w:sz w:val="18"/>
          <w:szCs w:val="18"/>
          <w:lang w:val="fr-BE"/>
        </w:rPr>
        <w:t xml:space="preserve">Fait à </w:t>
      </w:r>
      <w:r w:rsidR="007A39C5" w:rsidRPr="00D4395F">
        <w:rPr>
          <w:rFonts w:ascii="Arial" w:hAnsi="Arial" w:cs="Arial"/>
          <w:sz w:val="18"/>
          <w:szCs w:val="18"/>
          <w:lang w:val="fr-BE"/>
        </w:rPr>
        <w:tab/>
      </w:r>
      <w:r w:rsidR="00E24DCC" w:rsidRPr="00D4395F">
        <w:rPr>
          <w:rFonts w:ascii="Arial" w:hAnsi="Arial" w:cs="Arial"/>
          <w:sz w:val="18"/>
          <w:szCs w:val="18"/>
          <w:lang w:val="fr-BE"/>
        </w:rPr>
        <w:t>, le …</w:t>
      </w:r>
      <w:r w:rsidR="007A39C5" w:rsidRPr="00D4395F">
        <w:rPr>
          <w:rFonts w:ascii="Arial" w:hAnsi="Arial" w:cs="Arial"/>
          <w:sz w:val="18"/>
          <w:szCs w:val="18"/>
          <w:lang w:val="fr-BE"/>
        </w:rPr>
        <w:t>…</w:t>
      </w:r>
      <w:r w:rsidR="00E24DCC" w:rsidRPr="00D4395F">
        <w:rPr>
          <w:rFonts w:ascii="Arial" w:hAnsi="Arial" w:cs="Arial"/>
          <w:sz w:val="18"/>
          <w:szCs w:val="18"/>
          <w:lang w:val="fr-BE"/>
        </w:rPr>
        <w:t>/…</w:t>
      </w:r>
      <w:r w:rsidR="007A39C5" w:rsidRPr="00D4395F">
        <w:rPr>
          <w:rFonts w:ascii="Arial" w:hAnsi="Arial" w:cs="Arial"/>
          <w:sz w:val="18"/>
          <w:szCs w:val="18"/>
          <w:lang w:val="fr-BE"/>
        </w:rPr>
        <w:t>…</w:t>
      </w:r>
      <w:r w:rsidR="00E24DCC" w:rsidRPr="00D4395F">
        <w:rPr>
          <w:rFonts w:ascii="Arial" w:hAnsi="Arial" w:cs="Arial"/>
          <w:sz w:val="18"/>
          <w:szCs w:val="18"/>
          <w:lang w:val="fr-BE"/>
        </w:rPr>
        <w:t>/…</w:t>
      </w:r>
      <w:r w:rsidR="007A39C5" w:rsidRPr="00D4395F">
        <w:rPr>
          <w:rFonts w:ascii="Arial" w:hAnsi="Arial" w:cs="Arial"/>
          <w:sz w:val="18"/>
          <w:szCs w:val="18"/>
          <w:lang w:val="fr-BE"/>
        </w:rPr>
        <w:t>…</w:t>
      </w:r>
    </w:p>
    <w:p w14:paraId="68FBC869" w14:textId="77777777" w:rsidR="00D4395F" w:rsidRDefault="007A39C5" w:rsidP="007A39C5">
      <w:pPr>
        <w:tabs>
          <w:tab w:val="left" w:pos="5220"/>
        </w:tabs>
        <w:rPr>
          <w:rFonts w:ascii="Arial" w:hAnsi="Arial" w:cs="Arial"/>
          <w:sz w:val="18"/>
          <w:szCs w:val="18"/>
          <w:lang w:val="fr-BE"/>
        </w:rPr>
      </w:pPr>
      <w:r w:rsidRPr="00D4395F">
        <w:rPr>
          <w:rFonts w:ascii="Arial" w:hAnsi="Arial" w:cs="Arial"/>
          <w:sz w:val="18"/>
          <w:szCs w:val="18"/>
          <w:lang w:val="fr-BE"/>
        </w:rPr>
        <w:tab/>
      </w:r>
    </w:p>
    <w:p w14:paraId="1E445A62" w14:textId="77777777" w:rsidR="00D4395F" w:rsidRDefault="00D4395F" w:rsidP="007A39C5">
      <w:pPr>
        <w:tabs>
          <w:tab w:val="left" w:pos="5220"/>
        </w:tabs>
        <w:rPr>
          <w:rFonts w:ascii="Arial" w:hAnsi="Arial" w:cs="Arial"/>
          <w:sz w:val="18"/>
          <w:szCs w:val="18"/>
          <w:lang w:val="fr-BE"/>
        </w:rPr>
      </w:pPr>
      <w:r>
        <w:rPr>
          <w:rFonts w:ascii="Arial" w:hAnsi="Arial" w:cs="Arial"/>
          <w:sz w:val="18"/>
          <w:szCs w:val="18"/>
          <w:lang w:val="fr-BE"/>
        </w:rPr>
        <w:tab/>
      </w:r>
    </w:p>
    <w:p w14:paraId="3F4C2D34" w14:textId="55EE3BF5" w:rsidR="00E24DCC" w:rsidRDefault="00DB7904" w:rsidP="007A39C5">
      <w:pPr>
        <w:tabs>
          <w:tab w:val="left" w:pos="5220"/>
        </w:tabs>
        <w:rPr>
          <w:rFonts w:ascii="Arial" w:hAnsi="Arial" w:cs="Arial"/>
          <w:sz w:val="18"/>
          <w:szCs w:val="18"/>
          <w:lang w:val="fr-BE"/>
        </w:rPr>
      </w:pPr>
      <w:r>
        <w:rPr>
          <w:rFonts w:ascii="Arial" w:hAnsi="Arial" w:cs="Arial"/>
          <w:sz w:val="18"/>
          <w:szCs w:val="18"/>
          <w:lang w:val="fr-BE"/>
        </w:rPr>
        <w:t xml:space="preserve">                                                               </w:t>
      </w:r>
      <w:r w:rsidR="00E24DCC" w:rsidRPr="00D4395F">
        <w:rPr>
          <w:rFonts w:ascii="Arial" w:hAnsi="Arial" w:cs="Arial"/>
          <w:sz w:val="18"/>
          <w:szCs w:val="18"/>
          <w:lang w:val="fr-BE"/>
        </w:rPr>
        <w:t>Signature de l’abonné :</w:t>
      </w:r>
      <w:r w:rsidR="00547D77">
        <w:rPr>
          <w:rFonts w:ascii="Arial" w:hAnsi="Arial" w:cs="Arial"/>
          <w:sz w:val="18"/>
          <w:szCs w:val="18"/>
          <w:lang w:val="fr-BE"/>
        </w:rPr>
        <w:t xml:space="preserve"> (Précédé </w:t>
      </w:r>
      <w:r w:rsidRPr="00D4395F">
        <w:rPr>
          <w:rFonts w:ascii="Arial" w:hAnsi="Arial" w:cs="Arial"/>
          <w:sz w:val="18"/>
          <w:szCs w:val="18"/>
          <w:lang w:val="fr-BE"/>
        </w:rPr>
        <w:t>de la mention : « LU ET APPROUVE »)</w:t>
      </w:r>
    </w:p>
    <w:p w14:paraId="2F7F1B6B" w14:textId="3A4BA38D" w:rsidR="00543059" w:rsidRDefault="00543059" w:rsidP="007A39C5">
      <w:pPr>
        <w:tabs>
          <w:tab w:val="left" w:pos="5220"/>
        </w:tabs>
        <w:rPr>
          <w:rFonts w:ascii="Arial" w:hAnsi="Arial" w:cs="Arial"/>
          <w:sz w:val="18"/>
          <w:szCs w:val="18"/>
          <w:lang w:val="fr-BE"/>
        </w:rPr>
      </w:pPr>
    </w:p>
    <w:p w14:paraId="02CE1D3C" w14:textId="38444570" w:rsidR="00543059" w:rsidRDefault="00543059" w:rsidP="007A39C5">
      <w:pPr>
        <w:tabs>
          <w:tab w:val="left" w:pos="5220"/>
        </w:tabs>
        <w:rPr>
          <w:rFonts w:ascii="Arial" w:hAnsi="Arial" w:cs="Arial"/>
          <w:sz w:val="18"/>
          <w:szCs w:val="18"/>
          <w:lang w:val="fr-BE"/>
        </w:rPr>
      </w:pPr>
    </w:p>
    <w:p w14:paraId="2E28ADD6" w14:textId="69A1B48B" w:rsidR="00543059" w:rsidRDefault="00543059" w:rsidP="007A39C5">
      <w:pPr>
        <w:tabs>
          <w:tab w:val="left" w:pos="5220"/>
        </w:tabs>
        <w:rPr>
          <w:rFonts w:ascii="Arial" w:hAnsi="Arial" w:cs="Arial"/>
          <w:sz w:val="18"/>
          <w:szCs w:val="18"/>
          <w:lang w:val="fr-BE"/>
        </w:rPr>
      </w:pPr>
    </w:p>
    <w:p w14:paraId="7B983579" w14:textId="19486243" w:rsidR="00543059" w:rsidRDefault="00543059" w:rsidP="007A39C5">
      <w:pPr>
        <w:tabs>
          <w:tab w:val="left" w:pos="5220"/>
        </w:tabs>
        <w:rPr>
          <w:rFonts w:ascii="Arial" w:hAnsi="Arial" w:cs="Arial"/>
          <w:sz w:val="18"/>
          <w:szCs w:val="18"/>
          <w:lang w:val="fr-BE"/>
        </w:rPr>
      </w:pPr>
    </w:p>
    <w:p w14:paraId="08EE6F32" w14:textId="3E2C9640" w:rsidR="00543059" w:rsidRDefault="00543059" w:rsidP="007A39C5">
      <w:pPr>
        <w:tabs>
          <w:tab w:val="left" w:pos="5220"/>
        </w:tabs>
        <w:rPr>
          <w:rFonts w:ascii="Arial" w:hAnsi="Arial" w:cs="Arial"/>
          <w:sz w:val="18"/>
          <w:szCs w:val="18"/>
          <w:lang w:val="fr-BE"/>
        </w:rPr>
      </w:pPr>
    </w:p>
    <w:p w14:paraId="4F8CDADC" w14:textId="69B4F9F1" w:rsidR="00543059" w:rsidRDefault="00543059" w:rsidP="007A39C5">
      <w:pPr>
        <w:tabs>
          <w:tab w:val="left" w:pos="5220"/>
        </w:tabs>
        <w:rPr>
          <w:rFonts w:ascii="Arial" w:hAnsi="Arial" w:cs="Arial"/>
          <w:sz w:val="18"/>
          <w:szCs w:val="18"/>
          <w:lang w:val="fr-BE"/>
        </w:rPr>
      </w:pPr>
    </w:p>
    <w:p w14:paraId="5EE59274" w14:textId="2830484E" w:rsidR="00543059" w:rsidRDefault="00543059" w:rsidP="007A39C5">
      <w:pPr>
        <w:tabs>
          <w:tab w:val="left" w:pos="5220"/>
        </w:tabs>
        <w:rPr>
          <w:rFonts w:ascii="Arial" w:hAnsi="Arial" w:cs="Arial"/>
          <w:sz w:val="18"/>
          <w:szCs w:val="18"/>
          <w:lang w:val="fr-BE"/>
        </w:rPr>
      </w:pPr>
    </w:p>
    <w:p w14:paraId="5F529BD8" w14:textId="7F31A08E" w:rsidR="00543059" w:rsidRDefault="00543059" w:rsidP="007A39C5">
      <w:pPr>
        <w:tabs>
          <w:tab w:val="left" w:pos="5220"/>
        </w:tabs>
        <w:rPr>
          <w:rFonts w:ascii="Arial" w:hAnsi="Arial" w:cs="Arial"/>
          <w:sz w:val="18"/>
          <w:szCs w:val="18"/>
          <w:lang w:val="fr-BE"/>
        </w:rPr>
      </w:pPr>
    </w:p>
    <w:p w14:paraId="2DE967CA" w14:textId="6E3F8221" w:rsidR="00543059" w:rsidRDefault="00543059" w:rsidP="007A39C5">
      <w:pPr>
        <w:tabs>
          <w:tab w:val="left" w:pos="5220"/>
        </w:tabs>
        <w:rPr>
          <w:rFonts w:ascii="Arial" w:hAnsi="Arial" w:cs="Arial"/>
          <w:sz w:val="18"/>
          <w:szCs w:val="18"/>
          <w:lang w:val="fr-BE"/>
        </w:rPr>
      </w:pPr>
    </w:p>
    <w:p w14:paraId="15700C59" w14:textId="06967C97" w:rsidR="00543059" w:rsidRDefault="00543059" w:rsidP="007A39C5">
      <w:pPr>
        <w:tabs>
          <w:tab w:val="left" w:pos="5220"/>
        </w:tabs>
        <w:rPr>
          <w:rFonts w:ascii="Arial" w:hAnsi="Arial" w:cs="Arial"/>
          <w:sz w:val="18"/>
          <w:szCs w:val="18"/>
          <w:lang w:val="fr-BE"/>
        </w:rPr>
      </w:pPr>
    </w:p>
    <w:p w14:paraId="5636608E" w14:textId="7F230E29" w:rsidR="00543059" w:rsidRDefault="00543059" w:rsidP="007A39C5">
      <w:pPr>
        <w:tabs>
          <w:tab w:val="left" w:pos="5220"/>
        </w:tabs>
        <w:rPr>
          <w:rFonts w:ascii="Arial" w:hAnsi="Arial" w:cs="Arial"/>
          <w:sz w:val="18"/>
          <w:szCs w:val="18"/>
          <w:lang w:val="fr-BE"/>
        </w:rPr>
      </w:pPr>
    </w:p>
    <w:p w14:paraId="7EE32E48" w14:textId="6C7375DE" w:rsidR="00543059" w:rsidRDefault="00543059" w:rsidP="007A39C5">
      <w:pPr>
        <w:tabs>
          <w:tab w:val="left" w:pos="5220"/>
        </w:tabs>
        <w:rPr>
          <w:rFonts w:ascii="Arial" w:hAnsi="Arial" w:cs="Arial"/>
          <w:sz w:val="18"/>
          <w:szCs w:val="18"/>
          <w:lang w:val="fr-BE"/>
        </w:rPr>
      </w:pPr>
    </w:p>
    <w:p w14:paraId="247DAD47" w14:textId="046D385D" w:rsidR="00543059" w:rsidRDefault="00543059" w:rsidP="007A39C5">
      <w:pPr>
        <w:tabs>
          <w:tab w:val="left" w:pos="5220"/>
        </w:tabs>
        <w:rPr>
          <w:rFonts w:ascii="Arial" w:hAnsi="Arial" w:cs="Arial"/>
          <w:sz w:val="18"/>
          <w:szCs w:val="18"/>
          <w:lang w:val="fr-BE"/>
        </w:rPr>
      </w:pPr>
    </w:p>
    <w:p w14:paraId="7334F4AB" w14:textId="519B2FDE" w:rsidR="00543059" w:rsidRDefault="00543059" w:rsidP="007A39C5">
      <w:pPr>
        <w:tabs>
          <w:tab w:val="left" w:pos="5220"/>
        </w:tabs>
        <w:rPr>
          <w:rFonts w:ascii="Arial" w:hAnsi="Arial" w:cs="Arial"/>
          <w:sz w:val="18"/>
          <w:szCs w:val="18"/>
          <w:lang w:val="fr-BE"/>
        </w:rPr>
      </w:pPr>
    </w:p>
    <w:p w14:paraId="642C331B" w14:textId="77777777" w:rsidR="00543059" w:rsidRPr="00421859" w:rsidRDefault="00543059" w:rsidP="00543059">
      <w:pPr>
        <w:pStyle w:val="Corpsdetexte"/>
        <w:pBdr>
          <w:bottom w:val="single" w:sz="6" w:space="1" w:color="auto"/>
        </w:pBdr>
        <w:jc w:val="center"/>
      </w:pPr>
      <w:r w:rsidRPr="00421859">
        <w:lastRenderedPageBreak/>
        <w:t>EXTRAIT DU REGISTRE AUX DELIBERATIONS DU CONSEIL COMMUNAL DE LA VILLE DE BOUILLON</w:t>
      </w:r>
    </w:p>
    <w:p w14:paraId="0EB191AA" w14:textId="77777777" w:rsidR="00543059" w:rsidRPr="00421859" w:rsidRDefault="00543059" w:rsidP="00543059">
      <w:pPr>
        <w:jc w:val="both"/>
        <w:rPr>
          <w:rFonts w:ascii="Times New Roman" w:hAnsi="Times New Roman"/>
          <w:b/>
          <w:bCs/>
          <w:sz w:val="24"/>
        </w:rPr>
      </w:pPr>
    </w:p>
    <w:p w14:paraId="4D2DEE17" w14:textId="77777777" w:rsidR="00543059" w:rsidRPr="00421859" w:rsidRDefault="00543059" w:rsidP="00543059">
      <w:pPr>
        <w:jc w:val="center"/>
        <w:rPr>
          <w:rFonts w:ascii="Times New Roman" w:hAnsi="Times New Roman"/>
          <w:b/>
          <w:bCs/>
          <w:sz w:val="24"/>
        </w:rPr>
      </w:pPr>
      <w:r w:rsidRPr="00421859">
        <w:rPr>
          <w:rFonts w:ascii="Times New Roman" w:hAnsi="Times New Roman"/>
          <w:b/>
          <w:bCs/>
          <w:sz w:val="24"/>
        </w:rPr>
        <w:t xml:space="preserve">- SEANCE DU </w:t>
      </w:r>
      <w:r>
        <w:rPr>
          <w:rFonts w:ascii="Times New Roman" w:hAnsi="Times New Roman"/>
          <w:b/>
          <w:bCs/>
          <w:sz w:val="24"/>
        </w:rPr>
        <w:t>30 SEPTEMBRE 2021</w:t>
      </w:r>
      <w:r w:rsidRPr="00421859">
        <w:rPr>
          <w:rFonts w:ascii="Times New Roman" w:hAnsi="Times New Roman"/>
          <w:b/>
          <w:bCs/>
          <w:sz w:val="24"/>
        </w:rPr>
        <w:t xml:space="preserve"> -</w:t>
      </w:r>
    </w:p>
    <w:p w14:paraId="7613BF32" w14:textId="77777777" w:rsidR="00543059" w:rsidRPr="00421859" w:rsidRDefault="00543059" w:rsidP="00543059">
      <w:pPr>
        <w:ind w:left="360"/>
        <w:rPr>
          <w:rFonts w:ascii="Times New Roman" w:hAnsi="Times New Roman"/>
          <w:b/>
          <w:bCs/>
          <w:sz w:val="24"/>
        </w:rPr>
      </w:pPr>
    </w:p>
    <w:p w14:paraId="6E9ACF02" w14:textId="77777777" w:rsidR="00543059" w:rsidRPr="00421859" w:rsidRDefault="00543059" w:rsidP="00543059">
      <w:pPr>
        <w:tabs>
          <w:tab w:val="left" w:pos="2520"/>
        </w:tabs>
        <w:jc w:val="both"/>
        <w:rPr>
          <w:rFonts w:ascii="Times New Roman" w:hAnsi="Times New Roman"/>
          <w:sz w:val="24"/>
        </w:rPr>
      </w:pPr>
      <w:r w:rsidRPr="00421859">
        <w:rPr>
          <w:rFonts w:ascii="Times New Roman" w:hAnsi="Times New Roman"/>
          <w:b/>
          <w:bCs/>
          <w:sz w:val="24"/>
          <w:u w:val="single"/>
        </w:rPr>
        <w:t>Présents</w:t>
      </w:r>
      <w:r w:rsidRPr="00421859">
        <w:rPr>
          <w:rFonts w:ascii="Times New Roman" w:hAnsi="Times New Roman"/>
          <w:sz w:val="24"/>
        </w:rPr>
        <w:t> : Mr.</w:t>
      </w:r>
      <w:r w:rsidRPr="00421859">
        <w:rPr>
          <w:rFonts w:ascii="Times New Roman" w:hAnsi="Times New Roman"/>
          <w:sz w:val="24"/>
        </w:rPr>
        <w:tab/>
        <w:t>Noizet W, Président ;</w:t>
      </w:r>
    </w:p>
    <w:p w14:paraId="440464A8" w14:textId="77777777" w:rsidR="00543059" w:rsidRPr="00421859" w:rsidRDefault="00543059" w:rsidP="00543059">
      <w:pPr>
        <w:tabs>
          <w:tab w:val="left" w:pos="2520"/>
        </w:tabs>
        <w:jc w:val="both"/>
        <w:rPr>
          <w:rFonts w:ascii="Times New Roman" w:hAnsi="Times New Roman"/>
          <w:sz w:val="24"/>
        </w:rPr>
      </w:pPr>
      <w:r w:rsidRPr="00421859">
        <w:rPr>
          <w:rFonts w:ascii="Times New Roman" w:hAnsi="Times New Roman"/>
          <w:sz w:val="24"/>
        </w:rPr>
        <w:t xml:space="preserve">               </w:t>
      </w:r>
      <w:r>
        <w:rPr>
          <w:rFonts w:ascii="Times New Roman" w:hAnsi="Times New Roman"/>
          <w:sz w:val="24"/>
        </w:rPr>
        <w:t xml:space="preserve"> </w:t>
      </w:r>
      <w:r w:rsidRPr="00421859">
        <w:rPr>
          <w:rFonts w:ascii="Times New Roman" w:hAnsi="Times New Roman"/>
          <w:sz w:val="24"/>
        </w:rPr>
        <w:t xml:space="preserve"> Mr.</w:t>
      </w:r>
      <w:r w:rsidRPr="00421859">
        <w:rPr>
          <w:rFonts w:ascii="Times New Roman" w:hAnsi="Times New Roman"/>
          <w:sz w:val="24"/>
        </w:rPr>
        <w:tab/>
        <w:t>Adam P., Bourgmestre ;</w:t>
      </w:r>
    </w:p>
    <w:p w14:paraId="77964E47" w14:textId="77777777" w:rsidR="00543059" w:rsidRPr="00421859" w:rsidRDefault="00543059" w:rsidP="00543059">
      <w:pPr>
        <w:tabs>
          <w:tab w:val="left" w:pos="2520"/>
        </w:tabs>
        <w:jc w:val="both"/>
        <w:rPr>
          <w:rFonts w:ascii="Times New Roman" w:hAnsi="Times New Roman"/>
          <w:sz w:val="24"/>
          <w:lang w:val="en-US"/>
        </w:rPr>
      </w:pPr>
      <w:r w:rsidRPr="00421859">
        <w:rPr>
          <w:rFonts w:ascii="Times New Roman" w:hAnsi="Times New Roman"/>
          <w:sz w:val="24"/>
        </w:rPr>
        <w:t xml:space="preserve">                 </w:t>
      </w:r>
      <w:r w:rsidRPr="00421859">
        <w:rPr>
          <w:rFonts w:ascii="Times New Roman" w:hAnsi="Times New Roman"/>
          <w:sz w:val="24"/>
          <w:lang w:val="en-US"/>
        </w:rPr>
        <w:t>Mme et Mrs.</w:t>
      </w:r>
      <w:r w:rsidRPr="00421859">
        <w:rPr>
          <w:rFonts w:ascii="Times New Roman" w:hAnsi="Times New Roman"/>
          <w:sz w:val="24"/>
          <w:lang w:val="en-US"/>
        </w:rPr>
        <w:tab/>
        <w:t xml:space="preserve">Houthoofdt A., </w:t>
      </w:r>
      <w:r w:rsidRPr="0018216A">
        <w:rPr>
          <w:rFonts w:ascii="Times New Roman" w:hAnsi="Times New Roman"/>
          <w:sz w:val="24"/>
          <w:lang w:val="en-US"/>
        </w:rPr>
        <w:t>Maqua J.,</w:t>
      </w:r>
      <w:r w:rsidRPr="00421859">
        <w:rPr>
          <w:rFonts w:ascii="Times New Roman" w:hAnsi="Times New Roman"/>
          <w:sz w:val="24"/>
          <w:lang w:val="en-US"/>
        </w:rPr>
        <w:t xml:space="preserve"> Istace F., Pochet A., Echevins ;</w:t>
      </w:r>
    </w:p>
    <w:p w14:paraId="5C460469" w14:textId="77777777" w:rsidR="00543059" w:rsidRPr="00421859" w:rsidRDefault="00543059" w:rsidP="00543059">
      <w:pPr>
        <w:tabs>
          <w:tab w:val="left" w:pos="2520"/>
        </w:tabs>
        <w:ind w:left="2520" w:hanging="2520"/>
        <w:jc w:val="both"/>
        <w:rPr>
          <w:rFonts w:ascii="Times New Roman" w:hAnsi="Times New Roman"/>
          <w:sz w:val="24"/>
        </w:rPr>
      </w:pPr>
      <w:r w:rsidRPr="00421859">
        <w:rPr>
          <w:rFonts w:ascii="Times New Roman" w:hAnsi="Times New Roman"/>
          <w:sz w:val="24"/>
        </w:rPr>
        <w:t xml:space="preserve">                 Mmes et Mrs.</w:t>
      </w:r>
      <w:r w:rsidRPr="00421859">
        <w:rPr>
          <w:rFonts w:ascii="Times New Roman" w:hAnsi="Times New Roman"/>
          <w:sz w:val="24"/>
        </w:rPr>
        <w:tab/>
      </w:r>
      <w:r>
        <w:rPr>
          <w:rFonts w:ascii="Times New Roman" w:hAnsi="Times New Roman"/>
          <w:sz w:val="24"/>
        </w:rPr>
        <w:t xml:space="preserve">Arnould P., </w:t>
      </w:r>
      <w:r w:rsidRPr="00421859">
        <w:rPr>
          <w:rFonts w:ascii="Times New Roman" w:hAnsi="Times New Roman"/>
          <w:sz w:val="24"/>
        </w:rPr>
        <w:t>Denis G,</w:t>
      </w:r>
      <w:r>
        <w:rPr>
          <w:rFonts w:ascii="Times New Roman" w:hAnsi="Times New Roman"/>
          <w:sz w:val="24"/>
        </w:rPr>
        <w:t xml:space="preserve"> </w:t>
      </w:r>
      <w:r w:rsidRPr="00421859">
        <w:rPr>
          <w:rFonts w:ascii="Times New Roman" w:hAnsi="Times New Roman"/>
          <w:sz w:val="24"/>
        </w:rPr>
        <w:t xml:space="preserve">Adam D., </w:t>
      </w:r>
      <w:r w:rsidRPr="00D319D0">
        <w:rPr>
          <w:rFonts w:ascii="Times New Roman" w:hAnsi="Times New Roman"/>
          <w:strike/>
          <w:sz w:val="24"/>
        </w:rPr>
        <w:t>Defat A</w:t>
      </w:r>
      <w:r w:rsidRPr="00421859">
        <w:rPr>
          <w:rFonts w:ascii="Times New Roman" w:hAnsi="Times New Roman"/>
          <w:sz w:val="24"/>
        </w:rPr>
        <w:t xml:space="preserve">., Dabe F., Maziers P., </w:t>
      </w:r>
      <w:r w:rsidRPr="0018216A">
        <w:rPr>
          <w:rFonts w:ascii="Times New Roman" w:hAnsi="Times New Roman"/>
          <w:sz w:val="24"/>
        </w:rPr>
        <w:t>Brouillon P., De Wachter S</w:t>
      </w:r>
      <w:r w:rsidRPr="00421859">
        <w:rPr>
          <w:rFonts w:ascii="Times New Roman" w:hAnsi="Times New Roman"/>
          <w:strike/>
          <w:sz w:val="24"/>
        </w:rPr>
        <w:t>,</w:t>
      </w:r>
      <w:r w:rsidRPr="00421859">
        <w:rPr>
          <w:rFonts w:ascii="Times New Roman" w:hAnsi="Times New Roman"/>
          <w:sz w:val="24"/>
        </w:rPr>
        <w:t xml:space="preserve"> </w:t>
      </w:r>
      <w:r w:rsidRPr="00D319D0">
        <w:rPr>
          <w:rFonts w:ascii="Times New Roman" w:hAnsi="Times New Roman"/>
          <w:strike/>
          <w:sz w:val="24"/>
        </w:rPr>
        <w:t>Nemery M-.J</w:t>
      </w:r>
      <w:r w:rsidRPr="00421859">
        <w:rPr>
          <w:rFonts w:ascii="Times New Roman" w:hAnsi="Times New Roman"/>
          <w:sz w:val="24"/>
        </w:rPr>
        <w:t xml:space="preserve">, </w:t>
      </w:r>
      <w:r w:rsidRPr="00D319D0">
        <w:rPr>
          <w:rFonts w:ascii="Times New Roman" w:hAnsi="Times New Roman"/>
          <w:strike/>
          <w:sz w:val="24"/>
        </w:rPr>
        <w:t>Dachy F</w:t>
      </w:r>
      <w:r w:rsidRPr="00C018E3">
        <w:rPr>
          <w:rFonts w:ascii="Times New Roman" w:hAnsi="Times New Roman"/>
          <w:sz w:val="24"/>
        </w:rPr>
        <w:t>.,</w:t>
      </w:r>
      <w:r w:rsidRPr="00421859">
        <w:rPr>
          <w:rFonts w:ascii="Times New Roman" w:hAnsi="Times New Roman"/>
          <w:sz w:val="24"/>
        </w:rPr>
        <w:t xml:space="preserve"> </w:t>
      </w:r>
      <w:r>
        <w:rPr>
          <w:rFonts w:ascii="Times New Roman" w:hAnsi="Times New Roman"/>
          <w:sz w:val="24"/>
        </w:rPr>
        <w:t xml:space="preserve">Tulpin A., </w:t>
      </w:r>
      <w:r w:rsidRPr="00421859">
        <w:rPr>
          <w:rFonts w:ascii="Times New Roman" w:hAnsi="Times New Roman"/>
          <w:sz w:val="24"/>
        </w:rPr>
        <w:t>Conseillers communaux ;</w:t>
      </w:r>
    </w:p>
    <w:p w14:paraId="05240B7C" w14:textId="77777777" w:rsidR="00543059" w:rsidRDefault="00543059" w:rsidP="00543059">
      <w:pPr>
        <w:tabs>
          <w:tab w:val="left" w:pos="2520"/>
        </w:tabs>
        <w:ind w:left="2520" w:hanging="2520"/>
        <w:jc w:val="both"/>
        <w:rPr>
          <w:rFonts w:ascii="Times New Roman" w:hAnsi="Times New Roman"/>
          <w:sz w:val="24"/>
        </w:rPr>
      </w:pPr>
      <w:r w:rsidRPr="00421859">
        <w:rPr>
          <w:rFonts w:ascii="Times New Roman" w:hAnsi="Times New Roman"/>
          <w:sz w:val="24"/>
        </w:rPr>
        <w:t xml:space="preserve">                 Mr</w:t>
      </w:r>
      <w:r w:rsidRPr="00421859">
        <w:rPr>
          <w:rFonts w:ascii="Times New Roman" w:hAnsi="Times New Roman"/>
          <w:sz w:val="24"/>
        </w:rPr>
        <w:tab/>
        <w:t>Mathieu J., Directeur géné</w:t>
      </w:r>
      <w:r>
        <w:rPr>
          <w:rFonts w:ascii="Times New Roman" w:hAnsi="Times New Roman"/>
          <w:sz w:val="24"/>
        </w:rPr>
        <w:t>ral</w:t>
      </w:r>
    </w:p>
    <w:p w14:paraId="52D957A2" w14:textId="77777777" w:rsidR="00543059" w:rsidRDefault="00543059" w:rsidP="00543059">
      <w:pPr>
        <w:tabs>
          <w:tab w:val="left" w:pos="2520"/>
        </w:tabs>
        <w:jc w:val="both"/>
        <w:rPr>
          <w:rFonts w:ascii="Times New Roman" w:hAnsi="Times New Roman"/>
          <w:sz w:val="24"/>
        </w:rPr>
      </w:pPr>
    </w:p>
    <w:p w14:paraId="7703B58B" w14:textId="77777777" w:rsidR="00543059" w:rsidRPr="00421859" w:rsidRDefault="00543059" w:rsidP="00543059">
      <w:pPr>
        <w:tabs>
          <w:tab w:val="left" w:pos="2520"/>
        </w:tabs>
        <w:jc w:val="both"/>
        <w:rPr>
          <w:rFonts w:ascii="Times New Roman" w:hAnsi="Times New Roman"/>
          <w:sz w:val="24"/>
        </w:rPr>
      </w:pPr>
    </w:p>
    <w:p w14:paraId="64589193" w14:textId="77777777" w:rsidR="00543059" w:rsidRPr="00421859" w:rsidRDefault="00543059" w:rsidP="00543059">
      <w:pPr>
        <w:rPr>
          <w:rFonts w:ascii="Times New Roman" w:hAnsi="Times New Roman"/>
          <w:b/>
          <w:sz w:val="24"/>
          <w:shd w:val="clear" w:color="auto" w:fill="E6E6E6"/>
        </w:rPr>
      </w:pPr>
      <w:r w:rsidRPr="00543059">
        <w:rPr>
          <w:rFonts w:ascii="Times New Roman" w:hAnsi="Times New Roman"/>
          <w:b/>
          <w:sz w:val="24"/>
          <w:highlight w:val="lightGray"/>
          <w:shd w:val="clear" w:color="auto" w:fill="E6E6E6"/>
        </w:rPr>
        <w:t xml:space="preserve">Objet : </w:t>
      </w:r>
      <w:r w:rsidRPr="00543059">
        <w:rPr>
          <w:rFonts w:ascii="Times New Roman" w:hAnsi="Times New Roman"/>
          <w:b/>
          <w:sz w:val="24"/>
          <w:highlight w:val="lightGray"/>
        </w:rPr>
        <w:t>Règlement communal relatif aux modalités de raccordement à la Distribution d’Eau – Certibeau - Mise à jour du règlement adopté le 29 août 2017</w:t>
      </w:r>
      <w:r>
        <w:rPr>
          <w:rFonts w:ascii="Times New Roman" w:hAnsi="Times New Roman"/>
          <w:b/>
          <w:sz w:val="24"/>
        </w:rPr>
        <w:t xml:space="preserve"> </w:t>
      </w:r>
    </w:p>
    <w:p w14:paraId="34D5ACD0" w14:textId="77777777" w:rsidR="00543059" w:rsidRPr="00421859" w:rsidRDefault="00543059" w:rsidP="00543059">
      <w:pPr>
        <w:pStyle w:val="Corpsdetexte"/>
        <w:tabs>
          <w:tab w:val="left" w:pos="2520"/>
        </w:tabs>
        <w:rPr>
          <w:shd w:val="clear" w:color="auto" w:fill="E6E6E6"/>
        </w:rPr>
      </w:pPr>
    </w:p>
    <w:p w14:paraId="04537D6F" w14:textId="77777777" w:rsidR="00543059" w:rsidRPr="00421859" w:rsidRDefault="00543059" w:rsidP="00543059">
      <w:pPr>
        <w:pStyle w:val="Corpsdetexte"/>
        <w:tabs>
          <w:tab w:val="left" w:pos="2520"/>
        </w:tabs>
      </w:pPr>
    </w:p>
    <w:p w14:paraId="11FFC4F2" w14:textId="77777777" w:rsidR="00543059" w:rsidRDefault="00543059" w:rsidP="00543059">
      <w:pPr>
        <w:autoSpaceDE w:val="0"/>
        <w:autoSpaceDN w:val="0"/>
        <w:adjustRightInd w:val="0"/>
        <w:spacing w:line="240" w:lineRule="atLeast"/>
        <w:ind w:right="-432"/>
        <w:jc w:val="center"/>
        <w:rPr>
          <w:rFonts w:ascii="Times New Roman" w:hAnsi="Times New Roman"/>
          <w:b/>
          <w:bCs/>
          <w:sz w:val="24"/>
        </w:rPr>
      </w:pPr>
      <w:r w:rsidRPr="00421859">
        <w:rPr>
          <w:rFonts w:ascii="Times New Roman" w:hAnsi="Times New Roman"/>
          <w:b/>
          <w:bCs/>
          <w:sz w:val="24"/>
        </w:rPr>
        <w:t>Le Conseil,</w:t>
      </w:r>
    </w:p>
    <w:p w14:paraId="1C33458B" w14:textId="77777777" w:rsidR="00543059" w:rsidRPr="0018216A" w:rsidRDefault="00543059" w:rsidP="00543059">
      <w:pPr>
        <w:autoSpaceDE w:val="0"/>
        <w:autoSpaceDN w:val="0"/>
        <w:adjustRightInd w:val="0"/>
        <w:spacing w:line="240" w:lineRule="atLeast"/>
        <w:ind w:right="-432"/>
        <w:jc w:val="center"/>
        <w:rPr>
          <w:rFonts w:ascii="Times New Roman" w:hAnsi="Times New Roman"/>
          <w:b/>
          <w:bCs/>
          <w:sz w:val="24"/>
        </w:rPr>
      </w:pPr>
    </w:p>
    <w:p w14:paraId="75FF9FDD" w14:textId="77777777" w:rsidR="00543059" w:rsidRDefault="00543059" w:rsidP="00543059">
      <w:pPr>
        <w:rPr>
          <w:rFonts w:ascii="Times New Roman" w:hAnsi="Times New Roman"/>
          <w:sz w:val="24"/>
        </w:rPr>
      </w:pPr>
      <w:r w:rsidRPr="00421859">
        <w:rPr>
          <w:rFonts w:ascii="Times New Roman" w:hAnsi="Times New Roman"/>
          <w:sz w:val="24"/>
        </w:rPr>
        <w:t xml:space="preserve">Vu le </w:t>
      </w:r>
      <w:r>
        <w:rPr>
          <w:rFonts w:ascii="Times New Roman" w:hAnsi="Times New Roman"/>
          <w:sz w:val="24"/>
        </w:rPr>
        <w:t>décret relatif à la mise en place d’une certification des immeubles bâtis pour l’eau, dénommé « Certibeau », du 28.02.2019 et entré en vigueur le 1</w:t>
      </w:r>
      <w:r w:rsidRPr="00C018E3">
        <w:rPr>
          <w:rFonts w:ascii="Times New Roman" w:hAnsi="Times New Roman"/>
          <w:sz w:val="24"/>
          <w:vertAlign w:val="superscript"/>
        </w:rPr>
        <w:t>er</w:t>
      </w:r>
      <w:r>
        <w:rPr>
          <w:rFonts w:ascii="Times New Roman" w:hAnsi="Times New Roman"/>
          <w:sz w:val="24"/>
        </w:rPr>
        <w:t xml:space="preserve"> juin 2021 ;</w:t>
      </w:r>
    </w:p>
    <w:p w14:paraId="6AA4CE3B" w14:textId="77777777" w:rsidR="00543059" w:rsidRDefault="00543059" w:rsidP="00543059">
      <w:pPr>
        <w:rPr>
          <w:rFonts w:ascii="Times New Roman" w:hAnsi="Times New Roman"/>
          <w:sz w:val="24"/>
        </w:rPr>
      </w:pPr>
      <w:r>
        <w:rPr>
          <w:rFonts w:ascii="Times New Roman" w:hAnsi="Times New Roman"/>
          <w:sz w:val="24"/>
        </w:rPr>
        <w:t>Vu la définition du raccordement repris à l’article 2, 70° du Code de l’eau ;</w:t>
      </w:r>
    </w:p>
    <w:p w14:paraId="4F888B78" w14:textId="77777777" w:rsidR="00543059" w:rsidRDefault="00543059" w:rsidP="00543059">
      <w:pPr>
        <w:rPr>
          <w:rFonts w:ascii="Times New Roman" w:hAnsi="Times New Roman"/>
          <w:sz w:val="24"/>
        </w:rPr>
      </w:pPr>
      <w:r>
        <w:rPr>
          <w:rFonts w:ascii="Times New Roman" w:hAnsi="Times New Roman"/>
          <w:sz w:val="24"/>
        </w:rPr>
        <w:t>Vu l’article D.227ter du Code de l’eau introduit à la suite du décret « Certibeau » et plus spécifiquement son paragraphe 2 faisant état que : « § 2. L’obtention d’un Certibeau attestant de la conformité des immeubles bâtis aux obligations visées au paragraphe 1</w:t>
      </w:r>
      <w:r w:rsidRPr="00C018E3">
        <w:rPr>
          <w:rFonts w:ascii="Times New Roman" w:hAnsi="Times New Roman"/>
          <w:sz w:val="24"/>
          <w:vertAlign w:val="superscript"/>
        </w:rPr>
        <w:t>er</w:t>
      </w:r>
      <w:r>
        <w:rPr>
          <w:rFonts w:ascii="Times New Roman" w:hAnsi="Times New Roman"/>
          <w:sz w:val="24"/>
        </w:rPr>
        <w:t xml:space="preserve"> est obligatoire avant le raccordement d’un immeuble à la distribution publique de l’eau. » ;</w:t>
      </w:r>
    </w:p>
    <w:p w14:paraId="445B52DC" w14:textId="77777777" w:rsidR="00543059" w:rsidRDefault="00543059" w:rsidP="00543059">
      <w:pPr>
        <w:rPr>
          <w:rFonts w:ascii="Times New Roman" w:hAnsi="Times New Roman"/>
          <w:sz w:val="24"/>
        </w:rPr>
      </w:pPr>
      <w:r>
        <w:rPr>
          <w:rFonts w:ascii="Times New Roman" w:hAnsi="Times New Roman"/>
          <w:sz w:val="24"/>
        </w:rPr>
        <w:t>Vu l’article R.307bis-16, §3 du Code de l’eau introduit par l’Arrêté du Gouvernement wallon du 18 juillet 2019 portant sur Certibeau, précisant la notion de raccordement provisoire ;</w:t>
      </w:r>
    </w:p>
    <w:p w14:paraId="7E869AB5" w14:textId="77777777" w:rsidR="00543059" w:rsidRDefault="00543059" w:rsidP="00543059">
      <w:pPr>
        <w:rPr>
          <w:rFonts w:ascii="Times New Roman" w:hAnsi="Times New Roman"/>
          <w:sz w:val="24"/>
        </w:rPr>
      </w:pPr>
      <w:r>
        <w:rPr>
          <w:rFonts w:ascii="Times New Roman" w:hAnsi="Times New Roman"/>
          <w:sz w:val="24"/>
        </w:rPr>
        <w:t>Considérant qu’un Certibeau doit être établi avant le raccordement définitif à la distribution d’eau et donc potentiellement après un raccordement provisoire ;</w:t>
      </w:r>
    </w:p>
    <w:p w14:paraId="0CEA1B53" w14:textId="77777777" w:rsidR="00543059" w:rsidRDefault="00543059" w:rsidP="00543059">
      <w:pPr>
        <w:rPr>
          <w:rFonts w:ascii="Times New Roman" w:hAnsi="Times New Roman"/>
          <w:sz w:val="24"/>
        </w:rPr>
      </w:pPr>
      <w:r>
        <w:rPr>
          <w:rFonts w:ascii="Times New Roman" w:hAnsi="Times New Roman"/>
          <w:sz w:val="24"/>
        </w:rPr>
        <w:t>Considérant que par raccordement provisoire, il faut entendre tout système mis en place pour l’alimentation du chantier de construction préalablement au raccordement ou tout système contrôlant l’alimentation de l’installation privée de distribution après raccordement ;</w:t>
      </w:r>
    </w:p>
    <w:p w14:paraId="0C270583" w14:textId="77777777" w:rsidR="00543059" w:rsidRDefault="00543059" w:rsidP="00543059">
      <w:pPr>
        <w:rPr>
          <w:rFonts w:ascii="Times New Roman" w:hAnsi="Times New Roman"/>
          <w:sz w:val="24"/>
        </w:rPr>
      </w:pPr>
      <w:r>
        <w:rPr>
          <w:rFonts w:ascii="Times New Roman" w:hAnsi="Times New Roman"/>
          <w:sz w:val="24"/>
        </w:rPr>
        <w:t>Considérant que la mise en place d’un cautionnement lors du raccordement à la distribution peut être assimilée à une mesure permettant de contrôler l’alimentation de l’installation privée ;</w:t>
      </w:r>
    </w:p>
    <w:p w14:paraId="500B3B92" w14:textId="77777777" w:rsidR="00543059" w:rsidRDefault="00543059" w:rsidP="00543059">
      <w:pPr>
        <w:rPr>
          <w:rFonts w:ascii="Times New Roman" w:hAnsi="Times New Roman"/>
          <w:sz w:val="24"/>
        </w:rPr>
      </w:pPr>
      <w:r>
        <w:rPr>
          <w:rFonts w:ascii="Times New Roman" w:hAnsi="Times New Roman"/>
          <w:sz w:val="24"/>
        </w:rPr>
        <w:t>Le règlement communal de distribution d’eau est modifié comme suit :</w:t>
      </w:r>
    </w:p>
    <w:p w14:paraId="59F926BB" w14:textId="77777777" w:rsidR="00543059" w:rsidRDefault="00543059" w:rsidP="00543059">
      <w:pPr>
        <w:rPr>
          <w:rFonts w:ascii="Times New Roman" w:hAnsi="Times New Roman"/>
          <w:sz w:val="24"/>
        </w:rPr>
      </w:pPr>
    </w:p>
    <w:p w14:paraId="464FB3D7" w14:textId="77777777" w:rsidR="00543059" w:rsidRDefault="00543059" w:rsidP="00543059">
      <w:pPr>
        <w:rPr>
          <w:rFonts w:ascii="Times New Roman" w:hAnsi="Times New Roman"/>
          <w:sz w:val="24"/>
        </w:rPr>
      </w:pPr>
      <w:r>
        <w:rPr>
          <w:rFonts w:ascii="Times New Roman" w:hAnsi="Times New Roman"/>
          <w:sz w:val="24"/>
        </w:rPr>
        <w:t>Art. 1. La Commune de Bouillon soumet tout nouveau raccordement et donc la pose d’un nouveau compteur d’eau à un cautionnement de 500€.</w:t>
      </w:r>
    </w:p>
    <w:p w14:paraId="7AB32C1F" w14:textId="77777777" w:rsidR="00543059" w:rsidRDefault="00543059" w:rsidP="00543059">
      <w:pPr>
        <w:rPr>
          <w:rFonts w:ascii="Times New Roman" w:hAnsi="Times New Roman"/>
          <w:sz w:val="24"/>
        </w:rPr>
      </w:pPr>
      <w:r>
        <w:rPr>
          <w:rFonts w:ascii="Times New Roman" w:hAnsi="Times New Roman"/>
          <w:sz w:val="24"/>
        </w:rPr>
        <w:t>Art. 2. Le cautionnement est libéré lorsque le demandeur du raccordement apporte la preuve qu’il a établi un Certibeau et que celui-ci est déclaré conforme.</w:t>
      </w:r>
    </w:p>
    <w:p w14:paraId="46B0AC7A" w14:textId="77777777" w:rsidR="00543059" w:rsidRDefault="00543059" w:rsidP="00543059">
      <w:pPr>
        <w:rPr>
          <w:rFonts w:ascii="Times New Roman" w:hAnsi="Times New Roman"/>
          <w:sz w:val="24"/>
        </w:rPr>
      </w:pPr>
      <w:r>
        <w:rPr>
          <w:rFonts w:ascii="Times New Roman" w:hAnsi="Times New Roman"/>
          <w:sz w:val="24"/>
        </w:rPr>
        <w:t>Art.3. Toute personne contrevenant à ces dispositions est passible de poursuites conformément à l’article D.410 du Code de l’eau.</w:t>
      </w:r>
    </w:p>
    <w:p w14:paraId="02D5B10C" w14:textId="77777777" w:rsidR="00543059" w:rsidRPr="00772C84" w:rsidRDefault="00543059" w:rsidP="00543059">
      <w:pPr>
        <w:rPr>
          <w:rFonts w:ascii="Times New Roman" w:hAnsi="Times New Roman"/>
          <w:i/>
          <w:iCs/>
          <w:sz w:val="24"/>
        </w:rPr>
      </w:pPr>
    </w:p>
    <w:p w14:paraId="5AF5BBFA" w14:textId="77777777" w:rsidR="00543059" w:rsidRDefault="00543059" w:rsidP="00543059"/>
    <w:p w14:paraId="20393C84" w14:textId="77777777" w:rsidR="00543059" w:rsidRPr="00D319D0" w:rsidRDefault="00543059" w:rsidP="00543059">
      <w:pPr>
        <w:rPr>
          <w:rFonts w:ascii="Times New Roman" w:hAnsi="Times New Roman"/>
          <w:sz w:val="24"/>
        </w:rPr>
      </w:pPr>
      <w:r w:rsidRPr="00D319D0">
        <w:rPr>
          <w:rFonts w:ascii="Times New Roman" w:hAnsi="Times New Roman"/>
          <w:sz w:val="24"/>
        </w:rPr>
        <w:t>Fait à l’Hôtel de Ville, les jour, mois et an que dessus.</w:t>
      </w:r>
    </w:p>
    <w:p w14:paraId="4ED36480" w14:textId="77777777" w:rsidR="00543059" w:rsidRPr="00D319D0" w:rsidRDefault="00543059" w:rsidP="00543059">
      <w:pPr>
        <w:rPr>
          <w:rFonts w:ascii="Times New Roman" w:hAnsi="Times New Roman"/>
          <w:sz w:val="24"/>
        </w:rPr>
      </w:pPr>
    </w:p>
    <w:p w14:paraId="1EC36675" w14:textId="77777777" w:rsidR="00543059" w:rsidRPr="00D319D0" w:rsidRDefault="00543059" w:rsidP="00543059">
      <w:pPr>
        <w:rPr>
          <w:rFonts w:ascii="Times New Roman" w:hAnsi="Times New Roman"/>
          <w:sz w:val="24"/>
        </w:rPr>
      </w:pPr>
      <w:r w:rsidRPr="00D319D0">
        <w:rPr>
          <w:rFonts w:ascii="Times New Roman" w:hAnsi="Times New Roman"/>
          <w:sz w:val="24"/>
        </w:rPr>
        <w:t>(sé) Adam &amp; Mathieu</w:t>
      </w:r>
    </w:p>
    <w:p w14:paraId="493E55D1" w14:textId="77777777" w:rsidR="00543059" w:rsidRPr="00D319D0" w:rsidRDefault="00543059" w:rsidP="00543059">
      <w:pPr>
        <w:rPr>
          <w:rFonts w:ascii="Times New Roman" w:hAnsi="Times New Roman"/>
          <w:sz w:val="24"/>
        </w:rPr>
      </w:pPr>
      <w:r w:rsidRPr="00D319D0">
        <w:rPr>
          <w:rFonts w:ascii="Times New Roman" w:hAnsi="Times New Roman"/>
          <w:sz w:val="24"/>
        </w:rPr>
        <w:t>Pour extrait conforme :</w:t>
      </w:r>
    </w:p>
    <w:p w14:paraId="776F1F6B" w14:textId="77777777" w:rsidR="00543059" w:rsidRPr="00D319D0" w:rsidRDefault="00543059" w:rsidP="00543059">
      <w:pPr>
        <w:rPr>
          <w:rFonts w:ascii="Times New Roman" w:hAnsi="Times New Roman"/>
          <w:sz w:val="24"/>
        </w:rPr>
      </w:pPr>
    </w:p>
    <w:p w14:paraId="280F1D7B" w14:textId="352B459E" w:rsidR="00543059" w:rsidRPr="00543059" w:rsidRDefault="00543059" w:rsidP="00543059">
      <w:pPr>
        <w:tabs>
          <w:tab w:val="left" w:pos="5940"/>
        </w:tabs>
        <w:rPr>
          <w:rFonts w:ascii="Times New Roman" w:hAnsi="Times New Roman"/>
          <w:sz w:val="24"/>
        </w:rPr>
      </w:pPr>
      <w:r w:rsidRPr="00D319D0">
        <w:rPr>
          <w:rFonts w:ascii="Times New Roman" w:hAnsi="Times New Roman"/>
          <w:sz w:val="24"/>
        </w:rPr>
        <w:t xml:space="preserve">le Directeur général </w:t>
      </w:r>
      <w:r w:rsidRPr="00D319D0">
        <w:rPr>
          <w:rFonts w:ascii="Times New Roman" w:hAnsi="Times New Roman"/>
          <w:sz w:val="24"/>
        </w:rPr>
        <w:tab/>
      </w:r>
      <w:r w:rsidRPr="00D319D0">
        <w:rPr>
          <w:rFonts w:ascii="Times New Roman" w:hAnsi="Times New Roman"/>
          <w:sz w:val="24"/>
        </w:rPr>
        <w:tab/>
        <w:t>le Bourgmestre</w:t>
      </w:r>
    </w:p>
    <w:sectPr w:rsidR="00543059" w:rsidRPr="00543059" w:rsidSect="007A39C5">
      <w:pgSz w:w="11906" w:h="16838"/>
      <w:pgMar w:top="89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80254"/>
    <w:multiLevelType w:val="hybridMultilevel"/>
    <w:tmpl w:val="5994F9E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9B"/>
    <w:rsid w:val="00027E34"/>
    <w:rsid w:val="001120D9"/>
    <w:rsid w:val="00185693"/>
    <w:rsid w:val="0021529A"/>
    <w:rsid w:val="002230B0"/>
    <w:rsid w:val="00373F10"/>
    <w:rsid w:val="00500163"/>
    <w:rsid w:val="00543059"/>
    <w:rsid w:val="00547D77"/>
    <w:rsid w:val="00710E9B"/>
    <w:rsid w:val="007A39C5"/>
    <w:rsid w:val="007E71FD"/>
    <w:rsid w:val="008069C6"/>
    <w:rsid w:val="0088205A"/>
    <w:rsid w:val="008C3296"/>
    <w:rsid w:val="00B275EC"/>
    <w:rsid w:val="00B63B8E"/>
    <w:rsid w:val="00BA1360"/>
    <w:rsid w:val="00BC6F7C"/>
    <w:rsid w:val="00BE649A"/>
    <w:rsid w:val="00C36781"/>
    <w:rsid w:val="00D4395F"/>
    <w:rsid w:val="00DB7904"/>
    <w:rsid w:val="00E1421B"/>
    <w:rsid w:val="00E24DCC"/>
    <w:rsid w:val="00E674C2"/>
    <w:rsid w:val="00ED492C"/>
    <w:rsid w:val="00EF6DFB"/>
    <w:rsid w:val="00FD14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1E8CE"/>
  <w15:chartTrackingRefBased/>
  <w15:docId w15:val="{6055B35A-0532-4902-AAF4-DE869204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2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unhideWhenUsed/>
    <w:rsid w:val="00543059"/>
    <w:pPr>
      <w:jc w:val="both"/>
    </w:pPr>
    <w:rPr>
      <w:rFonts w:ascii="Times New Roman" w:hAnsi="Times New Roman"/>
      <w:b/>
      <w:bCs/>
      <w:sz w:val="24"/>
    </w:rPr>
  </w:style>
  <w:style w:type="character" w:customStyle="1" w:styleId="CorpsdetexteCar">
    <w:name w:val="Corps de texte Car"/>
    <w:basedOn w:val="Policepardfaut"/>
    <w:link w:val="Corpsdetexte"/>
    <w:semiHidden/>
    <w:rsid w:val="00543059"/>
    <w:rPr>
      <w:b/>
      <w:bC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3313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N° DOSSIER</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DOSSIER</dc:title>
  <dc:subject/>
  <dc:creator>dacol</dc:creator>
  <cp:keywords/>
  <cp:lastModifiedBy>David Adam</cp:lastModifiedBy>
  <cp:revision>2</cp:revision>
  <cp:lastPrinted>2016-04-28T12:14:00Z</cp:lastPrinted>
  <dcterms:created xsi:type="dcterms:W3CDTF">2021-10-07T11:51:00Z</dcterms:created>
  <dcterms:modified xsi:type="dcterms:W3CDTF">2021-10-07T11:51:00Z</dcterms:modified>
</cp:coreProperties>
</file>